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116A" w14:textId="5A9AD3B6" w:rsidR="00C741BE" w:rsidRPr="00A72349" w:rsidRDefault="00C741BE" w:rsidP="000747ED">
      <w:pPr>
        <w:pStyle w:val="NormalnyWeb"/>
        <w:spacing w:before="0" w:beforeAutospacing="0" w:after="0" w:afterAutospacing="0" w:line="271" w:lineRule="auto"/>
        <w:jc w:val="center"/>
        <w:rPr>
          <w:bCs/>
        </w:rPr>
      </w:pPr>
      <w:bookmarkStart w:id="0" w:name="_Hlk126330654"/>
      <w:r w:rsidRPr="00A72349">
        <w:rPr>
          <w:bCs/>
        </w:rPr>
        <w:t xml:space="preserve">Zarządzenie nr </w:t>
      </w:r>
      <w:r w:rsidR="00E613D9">
        <w:rPr>
          <w:bCs/>
        </w:rPr>
        <w:t>95/2022</w:t>
      </w:r>
    </w:p>
    <w:p w14:paraId="5101FBC7" w14:textId="6BDA7964" w:rsidR="00C741BE" w:rsidRPr="00A72349" w:rsidRDefault="00C741BE" w:rsidP="000747ED">
      <w:pPr>
        <w:pStyle w:val="NormalnyWeb"/>
        <w:spacing w:before="0" w:beforeAutospacing="0" w:after="0" w:afterAutospacing="0" w:line="271" w:lineRule="auto"/>
        <w:jc w:val="center"/>
        <w:rPr>
          <w:bCs/>
        </w:rPr>
      </w:pPr>
      <w:r w:rsidRPr="00A72349">
        <w:rPr>
          <w:bCs/>
        </w:rPr>
        <w:t xml:space="preserve">Burmistrza </w:t>
      </w:r>
      <w:r w:rsidR="000955E1" w:rsidRPr="00A72349">
        <w:rPr>
          <w:bCs/>
        </w:rPr>
        <w:t xml:space="preserve">Miasta </w:t>
      </w:r>
      <w:r w:rsidR="00705C8C" w:rsidRPr="00A72349">
        <w:rPr>
          <w:bCs/>
        </w:rPr>
        <w:t>Mrągow</w:t>
      </w:r>
      <w:r w:rsidR="00B836DE" w:rsidRPr="00A72349">
        <w:rPr>
          <w:bCs/>
        </w:rPr>
        <w:t>a</w:t>
      </w:r>
    </w:p>
    <w:p w14:paraId="5424ED44" w14:textId="74610505" w:rsidR="00C741BE" w:rsidRDefault="00C741BE" w:rsidP="000747ED">
      <w:pPr>
        <w:pStyle w:val="NormalnyWeb"/>
        <w:spacing w:before="0" w:beforeAutospacing="0" w:after="0" w:afterAutospacing="0" w:line="480" w:lineRule="auto"/>
        <w:jc w:val="center"/>
        <w:rPr>
          <w:bCs/>
        </w:rPr>
      </w:pPr>
      <w:r w:rsidRPr="00A72349">
        <w:rPr>
          <w:bCs/>
        </w:rPr>
        <w:t>z dnia</w:t>
      </w:r>
      <w:r w:rsidR="000955E1" w:rsidRPr="00A72349">
        <w:rPr>
          <w:bCs/>
        </w:rPr>
        <w:t xml:space="preserve"> </w:t>
      </w:r>
      <w:r w:rsidR="00E613D9">
        <w:rPr>
          <w:bCs/>
        </w:rPr>
        <w:t>30 grudnia 2022 r.</w:t>
      </w:r>
    </w:p>
    <w:p w14:paraId="519C2BCB" w14:textId="77777777" w:rsidR="00787376" w:rsidRPr="00A72349" w:rsidRDefault="00787376" w:rsidP="000747ED">
      <w:pPr>
        <w:pStyle w:val="NormalnyWeb"/>
        <w:spacing w:before="0" w:beforeAutospacing="0" w:after="0" w:afterAutospacing="0" w:line="480" w:lineRule="auto"/>
        <w:jc w:val="center"/>
        <w:rPr>
          <w:bCs/>
        </w:rPr>
      </w:pPr>
    </w:p>
    <w:bookmarkEnd w:id="0"/>
    <w:p w14:paraId="27AF19BA" w14:textId="77777777" w:rsidR="00C741BE" w:rsidRDefault="00C741BE" w:rsidP="000747ED">
      <w:pPr>
        <w:spacing w:line="271" w:lineRule="auto"/>
        <w:jc w:val="center"/>
        <w:rPr>
          <w:bCs/>
        </w:rPr>
      </w:pPr>
      <w:r w:rsidRPr="00A72349">
        <w:rPr>
          <w:bCs/>
        </w:rPr>
        <w:t>w sprawie wprowadzenia procedury antydyskryminacyjnej i antymobbingowej</w:t>
      </w:r>
      <w:r w:rsidRPr="00A72349">
        <w:rPr>
          <w:bCs/>
        </w:rPr>
        <w:br/>
        <w:t xml:space="preserve">w Urzędzie Miejskim w </w:t>
      </w:r>
      <w:r w:rsidR="00705C8C" w:rsidRPr="00A72349">
        <w:rPr>
          <w:bCs/>
        </w:rPr>
        <w:t>Mrągowie</w:t>
      </w:r>
    </w:p>
    <w:p w14:paraId="4BC0A05E" w14:textId="77777777" w:rsidR="00787376" w:rsidRPr="00A72349" w:rsidRDefault="00787376" w:rsidP="000747ED">
      <w:pPr>
        <w:spacing w:line="271" w:lineRule="auto"/>
        <w:jc w:val="center"/>
        <w:rPr>
          <w:bCs/>
        </w:rPr>
      </w:pPr>
    </w:p>
    <w:p w14:paraId="037ACE1D" w14:textId="77777777" w:rsidR="00C741BE" w:rsidRPr="00A72349" w:rsidRDefault="00C741BE" w:rsidP="000747ED">
      <w:pPr>
        <w:spacing w:line="271" w:lineRule="auto"/>
      </w:pPr>
    </w:p>
    <w:p w14:paraId="1941E456" w14:textId="103D3E21" w:rsidR="00C741BE" w:rsidRDefault="00C741BE" w:rsidP="000747ED">
      <w:pPr>
        <w:spacing w:line="271" w:lineRule="auto"/>
        <w:jc w:val="both"/>
      </w:pPr>
      <w:r w:rsidRPr="00A72349">
        <w:t xml:space="preserve">Na podstawie </w:t>
      </w:r>
      <w:r w:rsidRPr="00A72349">
        <w:rPr>
          <w:iCs/>
        </w:rPr>
        <w:t xml:space="preserve">art. 33 ust. 3 ustawy z dnia 8 marca 1990 r. o samorządzie gminnym </w:t>
      </w:r>
      <w:bookmarkStart w:id="1" w:name="_Hlk126330705"/>
      <w:r w:rsidRPr="00A72349">
        <w:rPr>
          <w:iCs/>
        </w:rPr>
        <w:t>(</w:t>
      </w:r>
      <w:proofErr w:type="spellStart"/>
      <w:r w:rsidR="000955E1" w:rsidRPr="00A72349">
        <w:rPr>
          <w:iCs/>
        </w:rPr>
        <w:t>t.j</w:t>
      </w:r>
      <w:proofErr w:type="spellEnd"/>
      <w:r w:rsidR="000955E1" w:rsidRPr="00A72349">
        <w:rPr>
          <w:iCs/>
        </w:rPr>
        <w:t xml:space="preserve">. </w:t>
      </w:r>
      <w:r w:rsidRPr="00A72349">
        <w:rPr>
          <w:iCs/>
        </w:rPr>
        <w:t>Dz. U. 202</w:t>
      </w:r>
      <w:r w:rsidR="00FB56EB">
        <w:rPr>
          <w:iCs/>
        </w:rPr>
        <w:t>2</w:t>
      </w:r>
      <w:r w:rsidRPr="00A72349">
        <w:rPr>
          <w:iCs/>
        </w:rPr>
        <w:t xml:space="preserve">, poz. </w:t>
      </w:r>
      <w:r w:rsidR="00FB56EB">
        <w:rPr>
          <w:iCs/>
        </w:rPr>
        <w:t xml:space="preserve">559 z </w:t>
      </w:r>
      <w:proofErr w:type="spellStart"/>
      <w:r w:rsidR="00FB56EB">
        <w:rPr>
          <w:iCs/>
        </w:rPr>
        <w:t>późn</w:t>
      </w:r>
      <w:proofErr w:type="spellEnd"/>
      <w:r w:rsidR="00FB56EB">
        <w:rPr>
          <w:iCs/>
        </w:rPr>
        <w:t>. zm.</w:t>
      </w:r>
      <w:r w:rsidRPr="00A72349">
        <w:rPr>
          <w:iCs/>
        </w:rPr>
        <w:t>)</w:t>
      </w:r>
      <w:bookmarkEnd w:id="1"/>
      <w:r w:rsidRPr="00A72349">
        <w:rPr>
          <w:iCs/>
        </w:rPr>
        <w:t>,</w:t>
      </w:r>
      <w:r w:rsidRPr="00A72349">
        <w:t xml:space="preserve"> w związku z art 94³ § 1 ustawy z dnia 26 czerwca 1974 r. Kodeks Pracy (Dz. U. 202</w:t>
      </w:r>
      <w:r w:rsidR="00FB56EB">
        <w:t>2</w:t>
      </w:r>
      <w:r w:rsidRPr="00A72349">
        <w:t>, poz. 1</w:t>
      </w:r>
      <w:r w:rsidR="00FB56EB">
        <w:t xml:space="preserve">510 z </w:t>
      </w:r>
      <w:proofErr w:type="spellStart"/>
      <w:r w:rsidR="00FB56EB">
        <w:t>późn</w:t>
      </w:r>
      <w:proofErr w:type="spellEnd"/>
      <w:r w:rsidR="00FB56EB">
        <w:t>. zm.</w:t>
      </w:r>
      <w:r w:rsidRPr="00A72349">
        <w:t>), zarządzam, co następuje:</w:t>
      </w:r>
    </w:p>
    <w:p w14:paraId="6CD52B69" w14:textId="77777777" w:rsidR="00787376" w:rsidRPr="00A72349" w:rsidRDefault="00787376" w:rsidP="000747ED">
      <w:pPr>
        <w:spacing w:line="271" w:lineRule="auto"/>
        <w:jc w:val="both"/>
      </w:pPr>
    </w:p>
    <w:p w14:paraId="5A16BA6C" w14:textId="77777777" w:rsidR="000955E1" w:rsidRDefault="00C741BE" w:rsidP="000747ED">
      <w:pPr>
        <w:spacing w:before="120" w:after="120" w:line="271" w:lineRule="auto"/>
        <w:jc w:val="center"/>
      </w:pPr>
      <w:r w:rsidRPr="00A72349">
        <w:t>Rozdział 1</w:t>
      </w:r>
      <w:r w:rsidR="000955E1" w:rsidRPr="00A72349">
        <w:t xml:space="preserve">. </w:t>
      </w:r>
      <w:r w:rsidRPr="00A72349">
        <w:t>Przepisy ogólne</w:t>
      </w:r>
    </w:p>
    <w:p w14:paraId="73BC3F2D" w14:textId="77777777" w:rsidR="00787376" w:rsidRPr="00A72349" w:rsidRDefault="00787376" w:rsidP="000747ED">
      <w:pPr>
        <w:spacing w:before="120" w:after="120" w:line="271" w:lineRule="auto"/>
        <w:jc w:val="center"/>
      </w:pPr>
    </w:p>
    <w:p w14:paraId="582F0AD7" w14:textId="2167E2FE" w:rsidR="00C741BE" w:rsidRPr="00A72349" w:rsidRDefault="00C741BE" w:rsidP="000747ED">
      <w:pPr>
        <w:spacing w:line="271" w:lineRule="auto"/>
        <w:ind w:left="284" w:hanging="284"/>
        <w:jc w:val="both"/>
      </w:pPr>
      <w:r w:rsidRPr="00A72349">
        <w:t>1</w:t>
      </w:r>
      <w:r w:rsidR="000955E1" w:rsidRPr="00A72349">
        <w:t>.</w:t>
      </w:r>
      <w:r w:rsidR="000955E1" w:rsidRPr="00A72349">
        <w:tab/>
      </w:r>
      <w:r w:rsidRPr="00A72349">
        <w:t>Wprowadzam procedurę antydyskryminacyjną i antymobbingow</w:t>
      </w:r>
      <w:r w:rsidR="00A72349">
        <w:t>ą</w:t>
      </w:r>
      <w:r w:rsidRPr="00A72349">
        <w:t xml:space="preserve"> w Urzędzie </w:t>
      </w:r>
      <w:r w:rsidR="00705C8C" w:rsidRPr="00A72349">
        <w:t xml:space="preserve">Miejskim </w:t>
      </w:r>
      <w:r w:rsidR="00A72349">
        <w:br/>
      </w:r>
      <w:r w:rsidR="00705C8C" w:rsidRPr="00A72349">
        <w:t>w Mrągowie</w:t>
      </w:r>
      <w:r w:rsidRPr="00A72349">
        <w:t xml:space="preserve">. </w:t>
      </w:r>
    </w:p>
    <w:p w14:paraId="18671C97" w14:textId="338A87F9" w:rsidR="00C741BE" w:rsidRPr="00A72349" w:rsidRDefault="00C741BE" w:rsidP="000747ED">
      <w:pPr>
        <w:spacing w:line="271" w:lineRule="auto"/>
        <w:ind w:left="284" w:hanging="284"/>
        <w:jc w:val="both"/>
      </w:pPr>
      <w:r w:rsidRPr="00A72349">
        <w:t>2</w:t>
      </w:r>
      <w:r w:rsidR="000955E1" w:rsidRPr="00A72349">
        <w:t>.</w:t>
      </w:r>
      <w:r w:rsidR="000955E1" w:rsidRPr="00A72349">
        <w:tab/>
      </w:r>
      <w:r w:rsidRPr="00A72349">
        <w:t xml:space="preserve">Celem procedury antydyskryminacyjnej i antymobbingowej jest przeciwdziałanie zjawisku dyskryminacji i mobbingu w Urzędzie Miejskim w </w:t>
      </w:r>
      <w:r w:rsidR="00705C8C" w:rsidRPr="00A72349">
        <w:t>Mrągowie</w:t>
      </w:r>
      <w:r w:rsidRPr="00A72349">
        <w:t xml:space="preserve"> oraz uregulowanie trybu postępowania w przypadku zgłoszenia dyskryminacji lub mobbingu.</w:t>
      </w:r>
    </w:p>
    <w:p w14:paraId="61F6CF53" w14:textId="60C0C709" w:rsidR="00C741BE" w:rsidRPr="00A72349" w:rsidRDefault="00C741BE" w:rsidP="000747ED">
      <w:pPr>
        <w:spacing w:line="271" w:lineRule="auto"/>
        <w:ind w:left="284" w:hanging="284"/>
        <w:jc w:val="both"/>
      </w:pPr>
      <w:r w:rsidRPr="00A72349">
        <w:t>3</w:t>
      </w:r>
      <w:r w:rsidR="000955E1" w:rsidRPr="00A72349">
        <w:t>.</w:t>
      </w:r>
      <w:r w:rsidR="000955E1" w:rsidRPr="00A72349">
        <w:tab/>
      </w:r>
      <w:r w:rsidRPr="00A72349">
        <w:t>Skorzystanie z procedury wprowadzonej niniejszym zarządzeniem nie pozbawia możliwości wystąpienia z roszczeniem do sądu w żadnym zakresie i na każdym etapie.</w:t>
      </w:r>
    </w:p>
    <w:p w14:paraId="4A77440B" w14:textId="50DE89A4" w:rsidR="00C741BE" w:rsidRPr="00A72349" w:rsidRDefault="00C741BE" w:rsidP="000747ED">
      <w:pPr>
        <w:spacing w:line="271" w:lineRule="auto"/>
        <w:ind w:left="284" w:hanging="284"/>
      </w:pPr>
      <w:r w:rsidRPr="00A72349">
        <w:t>4</w:t>
      </w:r>
      <w:r w:rsidR="000955E1" w:rsidRPr="00A72349">
        <w:t>.</w:t>
      </w:r>
      <w:r w:rsidR="000955E1" w:rsidRPr="00A72349">
        <w:tab/>
      </w:r>
      <w:r w:rsidRPr="00A72349">
        <w:t>Ilekroć w zarządzeniu jest mowa o:</w:t>
      </w:r>
    </w:p>
    <w:p w14:paraId="5C7A3AE1" w14:textId="3FADC327"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dyskryminacji bezpośredniej – rozumie się przez to sytuację, w której osoba </w:t>
      </w:r>
      <w:r w:rsidR="00A72349">
        <w:rPr>
          <w:rFonts w:ascii="Times New Roman" w:hAnsi="Times New Roman" w:cs="Times New Roman"/>
          <w:sz w:val="24"/>
          <w:szCs w:val="24"/>
        </w:rPr>
        <w:br/>
      </w:r>
      <w:r w:rsidRPr="00A72349">
        <w:rPr>
          <w:rFonts w:ascii="Times New Roman" w:hAnsi="Times New Roman" w:cs="Times New Roman"/>
          <w:sz w:val="24"/>
          <w:szCs w:val="24"/>
        </w:rPr>
        <w:t>w szczególności ze względu na płeć, rasę, pochodzenie etniczne, narodowość, religię, wyznanie, światopogląd, niepełnosprawność, wiek, przynależność związkową, przekonania polityczne lub orientację seksualną jest traktowana mniej korzystnie niż była, jest lub byłaby traktowana inna osoba w porównywalnej sytuacji;</w:t>
      </w:r>
    </w:p>
    <w:p w14:paraId="58319E42" w14:textId="08249646"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dyskryminacji pośredniej – rozumie się przez to sytuację, w której dla osoby </w:t>
      </w:r>
      <w:r w:rsidR="00A72349">
        <w:rPr>
          <w:rFonts w:ascii="Times New Roman" w:hAnsi="Times New Roman" w:cs="Times New Roman"/>
          <w:sz w:val="24"/>
          <w:szCs w:val="24"/>
        </w:rPr>
        <w:br/>
      </w:r>
      <w:r w:rsidRPr="00A72349">
        <w:rPr>
          <w:rFonts w:ascii="Times New Roman" w:hAnsi="Times New Roman" w:cs="Times New Roman"/>
          <w:sz w:val="24"/>
          <w:szCs w:val="24"/>
        </w:rPr>
        <w:t>w szczególności ze względu na płeć, rasę, pochodzenie etniczne, narodowość, religię, wyznanie, światopogląd, niepełnosprawność, wiek, przynależność związkową, przekonania polityczne lub orientację seksualną na skutek pozornie neutralnego postanowienia, zastosowanego kryterium lub podjętego działania występują lub mogłyby wystąpić niekorzystne dysproporcje lub szczególnie niekorzystna dla niej sytuacja, chyba że postanowienie, kryterium lub działanie jest obiektywnie uzasadnione ze względu na zgodny z prawem cel, który ma być osiągnięty, a środki służące osiągnięciu tego celu są właściwe i konieczne;</w:t>
      </w:r>
    </w:p>
    <w:p w14:paraId="02911FA0" w14:textId="61BE29CD"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Komisji – rozumie się przez to Komisję ds. Przeciwdziałania Dyskryminacji i Mobbingowi Urzędu Miejskiego w </w:t>
      </w:r>
      <w:r w:rsidR="00705C8C" w:rsidRPr="00A72349">
        <w:rPr>
          <w:rFonts w:ascii="Times New Roman" w:hAnsi="Times New Roman" w:cs="Times New Roman"/>
          <w:sz w:val="24"/>
          <w:szCs w:val="24"/>
        </w:rPr>
        <w:t>Mrągowie</w:t>
      </w:r>
      <w:r w:rsidRPr="00A72349">
        <w:rPr>
          <w:rFonts w:ascii="Times New Roman" w:hAnsi="Times New Roman" w:cs="Times New Roman"/>
          <w:sz w:val="24"/>
          <w:szCs w:val="24"/>
        </w:rPr>
        <w:t>;</w:t>
      </w:r>
    </w:p>
    <w:p w14:paraId="1476E1D8" w14:textId="6FC5E441"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mobbingu – rozumie się przez to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14:paraId="2FC2CF19" w14:textId="3DE064FA"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lastRenderedPageBreak/>
        <w:t>molestowaniu – rozumie się przez to każde niepożądane zachowanie w stosunku do osoby w szczególności ze względu na jej płeć, rasę, pochodzenie etniczne, narodowość, religię, wyznanie, światopogląd, niepełnosprawność, wiek, przynależność związkową, przekonania polityczne lub orientację seksualną, którego celem lub skutkiem jest naruszenie godności osoby i stworzenie wobec niej zastraszającej, wrogiej, poniżającej, upokarzającej lub uwłaczającej atmosfery;</w:t>
      </w:r>
    </w:p>
    <w:p w14:paraId="5F8FC254" w14:textId="7EA5AC81"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molestowaniu seksualnym – rozumie się przez to każde niepożądane zachowanie </w:t>
      </w:r>
      <w:r w:rsidR="00A72349">
        <w:rPr>
          <w:rFonts w:ascii="Times New Roman" w:hAnsi="Times New Roman" w:cs="Times New Roman"/>
          <w:sz w:val="24"/>
          <w:szCs w:val="24"/>
        </w:rPr>
        <w:br/>
      </w:r>
      <w:r w:rsidRPr="00A72349">
        <w:rPr>
          <w:rFonts w:ascii="Times New Roman" w:hAnsi="Times New Roman" w:cs="Times New Roman"/>
          <w:sz w:val="24"/>
          <w:szCs w:val="24"/>
        </w:rPr>
        <w:t>o charakterze seksualnym wobec osoby lub odnoszące się do jej płci, którego celem lub skutkiem jest naruszenie godności, w szczególności przez stworzenie wobec osoby zastraszającej, wrogiej, poniżającej, upokarzającej lub uwłaczającej atmosfery; na zachowanie to mogą składać się elementy fizyczne, werbalne lub pozawerbalne;</w:t>
      </w:r>
    </w:p>
    <w:p w14:paraId="291EFEF6" w14:textId="5656ECAD"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nierównym traktowaniu – rozumie się przez to gorsze traktowanie osoby lub grupy osób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w szczególności ze względu na płeć, rasę, pochodzenie etniczne, narodowość, religię, wyznanie, światopogląd, niepełnosprawność, wiek, przynależność związkową, przekonania polityczne lub orientację seksualną, będące jednym lub kilkoma </w:t>
      </w:r>
      <w:r w:rsidR="00A72349">
        <w:rPr>
          <w:rFonts w:ascii="Times New Roman" w:hAnsi="Times New Roman" w:cs="Times New Roman"/>
          <w:sz w:val="24"/>
          <w:szCs w:val="24"/>
        </w:rPr>
        <w:br/>
      </w:r>
      <w:r w:rsidRPr="00A72349">
        <w:rPr>
          <w:rFonts w:ascii="Times New Roman" w:hAnsi="Times New Roman" w:cs="Times New Roman"/>
          <w:sz w:val="24"/>
          <w:szCs w:val="24"/>
        </w:rPr>
        <w:t>z następujących zachowań: dyskryminacją bezpośrednią, dyskryminacją pośrednią, molestowaniem, molestowaniem seksualnym, a także mniej korzystnym traktowaniem wynikającym z przeciwstawienia się zachowaniom dyskryminującym oraz zachęcanie do takich zachowań i nakazywanie ich;</w:t>
      </w:r>
    </w:p>
    <w:p w14:paraId="2527F32B" w14:textId="5FC29F62"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osobie zatrudnionej – rozumie się przez to osobę zatrudnioną w Urzędzie Miejskim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w </w:t>
      </w:r>
      <w:r w:rsidR="00705C8C" w:rsidRPr="00A72349">
        <w:rPr>
          <w:rFonts w:ascii="Times New Roman" w:hAnsi="Times New Roman" w:cs="Times New Roman"/>
          <w:sz w:val="24"/>
          <w:szCs w:val="24"/>
        </w:rPr>
        <w:t>Mrągowie</w:t>
      </w:r>
      <w:r w:rsidRPr="00A72349">
        <w:rPr>
          <w:rFonts w:ascii="Times New Roman" w:hAnsi="Times New Roman" w:cs="Times New Roman"/>
          <w:sz w:val="24"/>
          <w:szCs w:val="24"/>
        </w:rPr>
        <w:t xml:space="preserve"> na podstawie umowy o pracę, z wyboru lub powołania, jak również osoby, które łączą z Urzędem inne formy współpracy: staż, praktyka zawodowa, wolontariat lub umowa cywilnoprawna; </w:t>
      </w:r>
    </w:p>
    <w:p w14:paraId="08A87D42" w14:textId="3D86103E" w:rsidR="00C741BE" w:rsidRPr="00A72349" w:rsidRDefault="00C741BE" w:rsidP="000747ED">
      <w:pPr>
        <w:pStyle w:val="Akapitzlist"/>
        <w:numPr>
          <w:ilvl w:val="0"/>
          <w:numId w:val="1"/>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Pełnomocniku - rozumie się przez to Pełnomocnika Burmistrza </w:t>
      </w:r>
      <w:r w:rsidR="00705C8C" w:rsidRPr="00A72349">
        <w:rPr>
          <w:rFonts w:ascii="Times New Roman" w:hAnsi="Times New Roman" w:cs="Times New Roman"/>
          <w:sz w:val="24"/>
          <w:szCs w:val="24"/>
        </w:rPr>
        <w:t>Mrągowa</w:t>
      </w:r>
      <w:r w:rsidR="000955E1" w:rsidRPr="00A72349">
        <w:rPr>
          <w:rFonts w:ascii="Times New Roman" w:hAnsi="Times New Roman" w:cs="Times New Roman"/>
          <w:sz w:val="24"/>
          <w:szCs w:val="24"/>
        </w:rPr>
        <w:t xml:space="preserve"> </w:t>
      </w:r>
      <w:r w:rsidRPr="00A72349">
        <w:rPr>
          <w:rFonts w:ascii="Times New Roman" w:hAnsi="Times New Roman" w:cs="Times New Roman"/>
          <w:sz w:val="24"/>
          <w:szCs w:val="24"/>
        </w:rPr>
        <w:t>ds. przeciwdziałania dyskryminacji i mobbingowi;</w:t>
      </w:r>
    </w:p>
    <w:p w14:paraId="42DA0F23" w14:textId="4889C60F" w:rsidR="00C741BE" w:rsidRPr="00A72349" w:rsidRDefault="00C741BE" w:rsidP="000747ED">
      <w:pPr>
        <w:pStyle w:val="Akapitzlist"/>
        <w:numPr>
          <w:ilvl w:val="0"/>
          <w:numId w:val="1"/>
        </w:numPr>
        <w:spacing w:after="0" w:line="271" w:lineRule="auto"/>
        <w:ind w:left="567" w:hanging="425"/>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Pracodawcy – rozumie się przez to Urząd Miejski w </w:t>
      </w:r>
      <w:r w:rsidR="00705C8C" w:rsidRPr="00A72349">
        <w:rPr>
          <w:rFonts w:ascii="Times New Roman" w:hAnsi="Times New Roman" w:cs="Times New Roman"/>
          <w:sz w:val="24"/>
          <w:szCs w:val="24"/>
        </w:rPr>
        <w:t>Mrągowie</w:t>
      </w:r>
      <w:r w:rsidRPr="00A72349">
        <w:rPr>
          <w:rFonts w:ascii="Times New Roman" w:hAnsi="Times New Roman" w:cs="Times New Roman"/>
          <w:sz w:val="24"/>
          <w:szCs w:val="24"/>
        </w:rPr>
        <w:t xml:space="preserve"> reprezentowany przez Burmi</w:t>
      </w:r>
      <w:r w:rsidR="002D24CD" w:rsidRPr="00A72349">
        <w:rPr>
          <w:rFonts w:ascii="Times New Roman" w:hAnsi="Times New Roman" w:cs="Times New Roman"/>
          <w:sz w:val="24"/>
          <w:szCs w:val="24"/>
        </w:rPr>
        <w:t>s</w:t>
      </w:r>
      <w:r w:rsidRPr="00A72349">
        <w:rPr>
          <w:rFonts w:ascii="Times New Roman" w:hAnsi="Times New Roman" w:cs="Times New Roman"/>
          <w:sz w:val="24"/>
          <w:szCs w:val="24"/>
        </w:rPr>
        <w:t>trza;</w:t>
      </w:r>
    </w:p>
    <w:p w14:paraId="42839A77" w14:textId="68FACE33" w:rsidR="00C741BE" w:rsidRPr="00A72349" w:rsidRDefault="00C741BE" w:rsidP="000747ED">
      <w:pPr>
        <w:pStyle w:val="Akapitzlist"/>
        <w:numPr>
          <w:ilvl w:val="0"/>
          <w:numId w:val="1"/>
        </w:numPr>
        <w:spacing w:after="0" w:line="271" w:lineRule="auto"/>
        <w:ind w:left="567" w:hanging="425"/>
        <w:contextualSpacing w:val="0"/>
        <w:jc w:val="both"/>
        <w:rPr>
          <w:rFonts w:ascii="Times New Roman" w:hAnsi="Times New Roman" w:cs="Times New Roman"/>
          <w:sz w:val="24"/>
          <w:szCs w:val="24"/>
        </w:rPr>
      </w:pPr>
      <w:r w:rsidRPr="00A72349">
        <w:rPr>
          <w:rFonts w:ascii="Times New Roman" w:hAnsi="Times New Roman" w:cs="Times New Roman"/>
          <w:sz w:val="24"/>
          <w:szCs w:val="24"/>
        </w:rPr>
        <w:t>Burmistrzu – rozumie się przez to Burmi</w:t>
      </w:r>
      <w:r w:rsidR="002D24CD" w:rsidRPr="00A72349">
        <w:rPr>
          <w:rFonts w:ascii="Times New Roman" w:hAnsi="Times New Roman" w:cs="Times New Roman"/>
          <w:sz w:val="24"/>
          <w:szCs w:val="24"/>
        </w:rPr>
        <w:t>s</w:t>
      </w:r>
      <w:r w:rsidRPr="00A72349">
        <w:rPr>
          <w:rFonts w:ascii="Times New Roman" w:hAnsi="Times New Roman" w:cs="Times New Roman"/>
          <w:sz w:val="24"/>
          <w:szCs w:val="24"/>
        </w:rPr>
        <w:t xml:space="preserve">trza </w:t>
      </w:r>
      <w:r w:rsidR="00705C8C" w:rsidRPr="00A72349">
        <w:rPr>
          <w:rFonts w:ascii="Times New Roman" w:hAnsi="Times New Roman" w:cs="Times New Roman"/>
          <w:sz w:val="24"/>
          <w:szCs w:val="24"/>
        </w:rPr>
        <w:t>Mrągowa</w:t>
      </w:r>
      <w:r w:rsidRPr="00A72349">
        <w:rPr>
          <w:rFonts w:ascii="Times New Roman" w:hAnsi="Times New Roman" w:cs="Times New Roman"/>
          <w:sz w:val="24"/>
          <w:szCs w:val="24"/>
        </w:rPr>
        <w:t xml:space="preserve">, który jest kierownikiem Urzędu Miejskiego w </w:t>
      </w:r>
      <w:r w:rsidR="00705C8C" w:rsidRPr="00A72349">
        <w:rPr>
          <w:rFonts w:ascii="Times New Roman" w:hAnsi="Times New Roman" w:cs="Times New Roman"/>
          <w:sz w:val="24"/>
          <w:szCs w:val="24"/>
        </w:rPr>
        <w:t>Mrągowie</w:t>
      </w:r>
      <w:r w:rsidRPr="00A72349">
        <w:rPr>
          <w:rFonts w:ascii="Times New Roman" w:hAnsi="Times New Roman" w:cs="Times New Roman"/>
          <w:sz w:val="24"/>
          <w:szCs w:val="24"/>
        </w:rPr>
        <w:t xml:space="preserve">; </w:t>
      </w:r>
    </w:p>
    <w:p w14:paraId="4DC99E85" w14:textId="77777777" w:rsidR="00C741BE" w:rsidRPr="00A72349" w:rsidRDefault="00C741BE" w:rsidP="000747ED">
      <w:pPr>
        <w:pStyle w:val="Akapitzlist"/>
        <w:numPr>
          <w:ilvl w:val="0"/>
          <w:numId w:val="1"/>
        </w:numPr>
        <w:spacing w:after="0" w:line="271" w:lineRule="auto"/>
        <w:ind w:left="567" w:hanging="425"/>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Urzędzie – rozumie się przez to Urząd Miejski w </w:t>
      </w:r>
      <w:r w:rsidR="00705C8C" w:rsidRPr="00A72349">
        <w:rPr>
          <w:rFonts w:ascii="Times New Roman" w:hAnsi="Times New Roman" w:cs="Times New Roman"/>
          <w:sz w:val="24"/>
          <w:szCs w:val="24"/>
        </w:rPr>
        <w:t>Mrągowie</w:t>
      </w:r>
      <w:r w:rsidRPr="00A72349">
        <w:rPr>
          <w:rFonts w:ascii="Times New Roman" w:hAnsi="Times New Roman" w:cs="Times New Roman"/>
          <w:sz w:val="24"/>
          <w:szCs w:val="24"/>
        </w:rPr>
        <w:t>;</w:t>
      </w:r>
    </w:p>
    <w:p w14:paraId="4AD3459C" w14:textId="3F2742DE" w:rsidR="00C741BE" w:rsidRDefault="00C741BE" w:rsidP="000747ED">
      <w:pPr>
        <w:pStyle w:val="Akapitzlist"/>
        <w:numPr>
          <w:ilvl w:val="0"/>
          <w:numId w:val="1"/>
        </w:numPr>
        <w:spacing w:after="0" w:line="271" w:lineRule="auto"/>
        <w:ind w:left="567" w:hanging="425"/>
        <w:contextualSpacing w:val="0"/>
        <w:jc w:val="both"/>
        <w:rPr>
          <w:rFonts w:ascii="Times New Roman" w:hAnsi="Times New Roman" w:cs="Times New Roman"/>
          <w:sz w:val="24"/>
          <w:szCs w:val="24"/>
        </w:rPr>
      </w:pPr>
      <w:r w:rsidRPr="00A72349">
        <w:rPr>
          <w:rFonts w:ascii="Times New Roman" w:hAnsi="Times New Roman" w:cs="Times New Roman"/>
          <w:sz w:val="24"/>
          <w:szCs w:val="24"/>
        </w:rPr>
        <w:t>zgłoszeniu - rozumie się przez to zgłoszenie podejrzenia dyskryminacji, mobbingu lub molestowania dokonane przez osobę, która doświadczyła działań o charakterze dyskryminacji, mobbingu, molestowania lub była świadkiem takich działań.</w:t>
      </w:r>
    </w:p>
    <w:p w14:paraId="62844F0F" w14:textId="77777777" w:rsidR="00787376" w:rsidRPr="00A72349" w:rsidRDefault="00787376" w:rsidP="00787376">
      <w:pPr>
        <w:pStyle w:val="Akapitzlist"/>
        <w:spacing w:after="0" w:line="271" w:lineRule="auto"/>
        <w:ind w:left="567"/>
        <w:contextualSpacing w:val="0"/>
        <w:jc w:val="both"/>
        <w:rPr>
          <w:rFonts w:ascii="Times New Roman" w:hAnsi="Times New Roman" w:cs="Times New Roman"/>
          <w:sz w:val="24"/>
          <w:szCs w:val="24"/>
        </w:rPr>
      </w:pPr>
    </w:p>
    <w:p w14:paraId="12D6DE7B" w14:textId="77777777" w:rsidR="002D24CD" w:rsidRDefault="00C741BE" w:rsidP="000747ED">
      <w:pPr>
        <w:pStyle w:val="Akapitzlist"/>
        <w:spacing w:before="120" w:after="120" w:line="271" w:lineRule="auto"/>
        <w:ind w:left="0"/>
        <w:contextualSpacing w:val="0"/>
        <w:jc w:val="center"/>
        <w:rPr>
          <w:rFonts w:ascii="Times New Roman" w:hAnsi="Times New Roman" w:cs="Times New Roman"/>
          <w:sz w:val="24"/>
          <w:szCs w:val="24"/>
        </w:rPr>
      </w:pPr>
      <w:r w:rsidRPr="00A72349">
        <w:rPr>
          <w:rFonts w:ascii="Times New Roman" w:hAnsi="Times New Roman" w:cs="Times New Roman"/>
          <w:sz w:val="24"/>
          <w:szCs w:val="24"/>
        </w:rPr>
        <w:t>Rozdział 2</w:t>
      </w:r>
      <w:r w:rsidR="002D24CD" w:rsidRPr="00A72349">
        <w:rPr>
          <w:rFonts w:ascii="Times New Roman" w:hAnsi="Times New Roman" w:cs="Times New Roman"/>
          <w:sz w:val="24"/>
          <w:szCs w:val="24"/>
        </w:rPr>
        <w:t xml:space="preserve">. </w:t>
      </w:r>
      <w:r w:rsidRPr="00A72349">
        <w:rPr>
          <w:rFonts w:ascii="Times New Roman" w:hAnsi="Times New Roman" w:cs="Times New Roman"/>
          <w:sz w:val="24"/>
          <w:szCs w:val="24"/>
        </w:rPr>
        <w:t>Obowiązki Urzędu</w:t>
      </w:r>
    </w:p>
    <w:p w14:paraId="08B9E9CB" w14:textId="77777777" w:rsidR="00787376" w:rsidRPr="00A72349" w:rsidRDefault="00787376" w:rsidP="000747ED">
      <w:pPr>
        <w:pStyle w:val="Akapitzlist"/>
        <w:spacing w:before="120" w:after="120" w:line="271" w:lineRule="auto"/>
        <w:ind w:left="0"/>
        <w:contextualSpacing w:val="0"/>
        <w:jc w:val="center"/>
        <w:rPr>
          <w:rFonts w:ascii="Times New Roman" w:hAnsi="Times New Roman" w:cs="Times New Roman"/>
          <w:sz w:val="24"/>
          <w:szCs w:val="24"/>
        </w:rPr>
      </w:pPr>
    </w:p>
    <w:p w14:paraId="3BA271D9" w14:textId="033AD231" w:rsidR="00C741BE" w:rsidRPr="00A72349" w:rsidRDefault="00C741BE" w:rsidP="000747ED">
      <w:pPr>
        <w:pStyle w:val="Akapitzlist"/>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5</w:t>
      </w:r>
      <w:r w:rsidR="002D24CD" w:rsidRPr="00A72349">
        <w:rPr>
          <w:rFonts w:ascii="Times New Roman" w:hAnsi="Times New Roman" w:cs="Times New Roman"/>
          <w:sz w:val="24"/>
          <w:szCs w:val="24"/>
        </w:rPr>
        <w:t>.</w:t>
      </w:r>
      <w:r w:rsidR="002D24CD" w:rsidRPr="00A72349">
        <w:rPr>
          <w:rFonts w:ascii="Times New Roman" w:hAnsi="Times New Roman" w:cs="Times New Roman"/>
          <w:sz w:val="24"/>
          <w:szCs w:val="24"/>
        </w:rPr>
        <w:tab/>
      </w:r>
      <w:r w:rsidRPr="00A72349">
        <w:rPr>
          <w:rFonts w:ascii="Times New Roman" w:hAnsi="Times New Roman" w:cs="Times New Roman"/>
          <w:sz w:val="24"/>
          <w:szCs w:val="24"/>
        </w:rPr>
        <w:t>Relacje pomiędzy pracodawcą i osobami zatrudnionymi oraz pomiędzy osobami reprezentującymi Urząd, a osobami korzystającymi z usług świadczonych przez Urząd oparte są na zasadzie szacunku i tolerancji oraz poszanowaniu godności osobistej.</w:t>
      </w:r>
    </w:p>
    <w:p w14:paraId="6F9F16E7" w14:textId="1F15FEEB" w:rsidR="00876AD0" w:rsidRPr="00A72349" w:rsidRDefault="00C741BE" w:rsidP="000747ED">
      <w:pPr>
        <w:spacing w:line="271" w:lineRule="auto"/>
        <w:ind w:left="284" w:hanging="284"/>
        <w:jc w:val="both"/>
      </w:pPr>
      <w:r w:rsidRPr="00A72349">
        <w:t>6</w:t>
      </w:r>
      <w:r w:rsidR="002D24CD" w:rsidRPr="00A72349">
        <w:t>.</w:t>
      </w:r>
      <w:r w:rsidR="00876AD0" w:rsidRPr="00A72349">
        <w:tab/>
        <w:t>Szczególną uwagę należy zwrócić aby:</w:t>
      </w:r>
    </w:p>
    <w:p w14:paraId="6719FA7F" w14:textId="48695A14" w:rsidR="00C741BE" w:rsidRPr="00A72349" w:rsidRDefault="002D24CD" w:rsidP="000747ED">
      <w:pPr>
        <w:spacing w:line="271" w:lineRule="auto"/>
        <w:ind w:left="567" w:hanging="283"/>
        <w:jc w:val="both"/>
      </w:pPr>
      <w:r w:rsidRPr="00A72349">
        <w:t>1</w:t>
      </w:r>
      <w:r w:rsidR="00876AD0" w:rsidRPr="00A72349">
        <w:t>)</w:t>
      </w:r>
      <w:r w:rsidRPr="00A72349">
        <w:tab/>
      </w:r>
      <w:r w:rsidR="00876AD0" w:rsidRPr="00A72349">
        <w:t>p</w:t>
      </w:r>
      <w:r w:rsidR="00C741BE" w:rsidRPr="00A72349">
        <w:t xml:space="preserve">rzy zatrudnianiu, awansowaniu, kierowaniu na szkolenia podnoszące kwalifikacje, kształtowaniu wynagrodzenia pracowników kierować się obiektywną oceną wyników </w:t>
      </w:r>
      <w:r w:rsidR="00A72349">
        <w:br/>
      </w:r>
      <w:r w:rsidR="00C741BE" w:rsidRPr="00A72349">
        <w:t>w pracy tych pracowników, ich umiejętności i kompetencji oraz doświadczenia zawodowego.</w:t>
      </w:r>
    </w:p>
    <w:p w14:paraId="6AABBB9E" w14:textId="121DE220" w:rsidR="00C741BE" w:rsidRPr="00A72349" w:rsidRDefault="00876AD0" w:rsidP="000747ED">
      <w:pPr>
        <w:spacing w:line="271" w:lineRule="auto"/>
        <w:ind w:left="567" w:hanging="283"/>
        <w:jc w:val="both"/>
      </w:pPr>
      <w:r w:rsidRPr="00A72349">
        <w:lastRenderedPageBreak/>
        <w:t>2</w:t>
      </w:r>
      <w:r w:rsidR="00FB0B5F" w:rsidRPr="00A72349">
        <w:t>)</w:t>
      </w:r>
      <w:r w:rsidR="002D24CD" w:rsidRPr="00A72349">
        <w:tab/>
      </w:r>
      <w:r w:rsidR="00FB0B5F" w:rsidRPr="00A72349">
        <w:t xml:space="preserve">na </w:t>
      </w:r>
      <w:r w:rsidR="00C741BE" w:rsidRPr="00A72349">
        <w:t xml:space="preserve">proces kształtowania pozycji zawodowej osoby zatrudnionej w Urzędzie nie </w:t>
      </w:r>
      <w:r w:rsidR="00FB0B5F" w:rsidRPr="00A72349">
        <w:t xml:space="preserve">miały wpływu takie elementy, jak: </w:t>
      </w:r>
      <w:r w:rsidR="00C741BE" w:rsidRPr="00A72349">
        <w:t>płeć, rasa, pochodzenie etniczne, narodowość, religia, wyznanie, światopogląd, niepełnosprawność, wiek, przynależność związkowa, przekonania polityczne, orientacja seksualna.</w:t>
      </w:r>
    </w:p>
    <w:p w14:paraId="74189F02" w14:textId="0CB18530" w:rsidR="00522C54" w:rsidRPr="00A72349" w:rsidRDefault="00C741BE" w:rsidP="000747ED">
      <w:pPr>
        <w:spacing w:line="271" w:lineRule="auto"/>
        <w:ind w:left="284" w:hanging="284"/>
        <w:jc w:val="both"/>
      </w:pPr>
      <w:r w:rsidRPr="00A72349">
        <w:t>7</w:t>
      </w:r>
      <w:r w:rsidR="002D24CD" w:rsidRPr="00A72349">
        <w:t>.</w:t>
      </w:r>
      <w:r w:rsidR="002D24CD" w:rsidRPr="00A72349">
        <w:tab/>
      </w:r>
      <w:r w:rsidRPr="00A72349">
        <w:t xml:space="preserve">Urząd prowadzi działania mające na celu podniesienie świadomości osób zatrudnionych </w:t>
      </w:r>
      <w:r w:rsidR="00A72349">
        <w:br/>
      </w:r>
      <w:r w:rsidRPr="00A72349">
        <w:t>w Urzędzie na temat zjawiska dyskryminacji, mobbingu i molestowania poprzez:</w:t>
      </w:r>
    </w:p>
    <w:p w14:paraId="6F99042A" w14:textId="7BD0E4B0" w:rsidR="00522C54" w:rsidRPr="00A72349" w:rsidRDefault="00C741BE" w:rsidP="000747ED">
      <w:pPr>
        <w:pStyle w:val="Akapitzlist"/>
        <w:numPr>
          <w:ilvl w:val="0"/>
          <w:numId w:val="3"/>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powołanie w drodze odrębnego zarządzenia Pełnomocnika realizującego zadania określone w niniejszej procedurze; </w:t>
      </w:r>
    </w:p>
    <w:p w14:paraId="5C41A396" w14:textId="77777777" w:rsidR="00522C54" w:rsidRPr="00A72349" w:rsidRDefault="00C741BE" w:rsidP="000747ED">
      <w:pPr>
        <w:pStyle w:val="Akapitzlist"/>
        <w:numPr>
          <w:ilvl w:val="0"/>
          <w:numId w:val="3"/>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system oceny pracowników zapewniający możliwość odwołania się od dokonanej oceny okresowej;</w:t>
      </w:r>
    </w:p>
    <w:p w14:paraId="5D2D93B9" w14:textId="114F46B3" w:rsidR="00522C54" w:rsidRPr="00A72349" w:rsidRDefault="00C741BE" w:rsidP="000747ED">
      <w:pPr>
        <w:pStyle w:val="Akapitzlist"/>
        <w:numPr>
          <w:ilvl w:val="0"/>
          <w:numId w:val="3"/>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przeprowadzanie, w miarę możliwości, szkoleń w zakresie problematyki występowania </w:t>
      </w:r>
      <w:r w:rsidR="00A72349">
        <w:rPr>
          <w:rFonts w:ascii="Times New Roman" w:hAnsi="Times New Roman" w:cs="Times New Roman"/>
          <w:sz w:val="24"/>
          <w:szCs w:val="24"/>
        </w:rPr>
        <w:br/>
      </w:r>
      <w:r w:rsidRPr="00A72349">
        <w:rPr>
          <w:rFonts w:ascii="Times New Roman" w:hAnsi="Times New Roman" w:cs="Times New Roman"/>
          <w:sz w:val="24"/>
          <w:szCs w:val="24"/>
        </w:rPr>
        <w:t>i zwalczania zjawiska dyskryminacji, mobbingu i molestowania;</w:t>
      </w:r>
    </w:p>
    <w:p w14:paraId="3888FF11" w14:textId="5A4DADF7" w:rsidR="00522C54" w:rsidRPr="00A72349" w:rsidRDefault="00C741BE" w:rsidP="000747ED">
      <w:pPr>
        <w:pStyle w:val="Akapitzlist"/>
        <w:numPr>
          <w:ilvl w:val="0"/>
          <w:numId w:val="3"/>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informowanie o przepisach antydyskryminacyjnych i antymobbingowych oraz aktywne promowanie równych szans dla osób zatrudnionych w Urzędzie;</w:t>
      </w:r>
    </w:p>
    <w:p w14:paraId="7AAE075D" w14:textId="36286C2F" w:rsidR="00522C54" w:rsidRPr="00A72349" w:rsidRDefault="00C741BE" w:rsidP="000747ED">
      <w:pPr>
        <w:pStyle w:val="Akapitzlist"/>
        <w:numPr>
          <w:ilvl w:val="0"/>
          <w:numId w:val="3"/>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przeprowadzanie okresowych analiz i ocen skuteczności wprowadzonych rozwiązań antydyskryminacyjnych i antymobbingowych oraz w razie potrzeby podejmowanie działań usprawniających.</w:t>
      </w:r>
    </w:p>
    <w:p w14:paraId="79107B6B" w14:textId="2891E462" w:rsidR="00522C54" w:rsidRPr="00A72349" w:rsidRDefault="00C741BE" w:rsidP="000747ED">
      <w:pPr>
        <w:spacing w:line="271" w:lineRule="auto"/>
        <w:ind w:left="284" w:hanging="284"/>
      </w:pPr>
      <w:r w:rsidRPr="00A72349">
        <w:t>8</w:t>
      </w:r>
      <w:r w:rsidR="00876AD0" w:rsidRPr="00A72349">
        <w:t>.</w:t>
      </w:r>
      <w:r w:rsidR="002D24CD" w:rsidRPr="00A72349">
        <w:tab/>
      </w:r>
      <w:r w:rsidRPr="00A72349">
        <w:t>Pełnomocnik ma obowiązek w szczególności:</w:t>
      </w:r>
    </w:p>
    <w:p w14:paraId="085BA439" w14:textId="77777777" w:rsidR="00522C54" w:rsidRPr="00A72349" w:rsidRDefault="00C741BE" w:rsidP="000747ED">
      <w:pPr>
        <w:pStyle w:val="Akapitzlist"/>
        <w:numPr>
          <w:ilvl w:val="0"/>
          <w:numId w:val="4"/>
        </w:numPr>
        <w:spacing w:after="0" w:line="271" w:lineRule="auto"/>
        <w:ind w:left="567" w:hanging="294"/>
        <w:contextualSpacing w:val="0"/>
        <w:jc w:val="both"/>
        <w:rPr>
          <w:rFonts w:ascii="Times New Roman" w:hAnsi="Times New Roman" w:cs="Times New Roman"/>
          <w:sz w:val="24"/>
          <w:szCs w:val="24"/>
        </w:rPr>
      </w:pPr>
      <w:r w:rsidRPr="00A72349">
        <w:rPr>
          <w:rFonts w:ascii="Times New Roman" w:hAnsi="Times New Roman" w:cs="Times New Roman"/>
          <w:sz w:val="24"/>
          <w:szCs w:val="24"/>
        </w:rPr>
        <w:t>wdrożenia i realizacji zadań określonych niniejszym zarządzeniem;</w:t>
      </w:r>
    </w:p>
    <w:p w14:paraId="3EB7D063" w14:textId="295806B6" w:rsidR="00522C54" w:rsidRPr="00A72349" w:rsidRDefault="00C741BE" w:rsidP="000747ED">
      <w:pPr>
        <w:pStyle w:val="Akapitzlist"/>
        <w:numPr>
          <w:ilvl w:val="0"/>
          <w:numId w:val="4"/>
        </w:numPr>
        <w:spacing w:after="0" w:line="271" w:lineRule="auto"/>
        <w:ind w:left="567" w:hanging="29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sporządzania rocznych sprawozdań z realizacji procedury antydyskryminacyjnej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i antymobbingowej oraz przekazywania ich do 31 stycznia roku następnego </w:t>
      </w:r>
      <w:r w:rsidR="00522C54" w:rsidRPr="00A72349">
        <w:rPr>
          <w:rFonts w:ascii="Times New Roman" w:hAnsi="Times New Roman" w:cs="Times New Roman"/>
          <w:sz w:val="24"/>
          <w:szCs w:val="24"/>
        </w:rPr>
        <w:t>Burmistrzowi</w:t>
      </w:r>
      <w:r w:rsidRPr="00A72349">
        <w:rPr>
          <w:rFonts w:ascii="Times New Roman" w:hAnsi="Times New Roman" w:cs="Times New Roman"/>
          <w:sz w:val="24"/>
          <w:szCs w:val="24"/>
        </w:rPr>
        <w:t>;</w:t>
      </w:r>
    </w:p>
    <w:p w14:paraId="2CC229DA" w14:textId="31064B1C" w:rsidR="00522C54" w:rsidRPr="00A72349" w:rsidRDefault="00C741BE" w:rsidP="000747ED">
      <w:pPr>
        <w:pStyle w:val="Akapitzlist"/>
        <w:numPr>
          <w:ilvl w:val="0"/>
          <w:numId w:val="4"/>
        </w:numPr>
        <w:spacing w:after="0" w:line="271" w:lineRule="auto"/>
        <w:ind w:left="567" w:hanging="29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organizowania, w miarę możliwości, </w:t>
      </w:r>
      <w:r w:rsidR="00705C8C" w:rsidRPr="00A72349">
        <w:rPr>
          <w:rFonts w:ascii="Times New Roman" w:hAnsi="Times New Roman" w:cs="Times New Roman"/>
          <w:sz w:val="24"/>
          <w:szCs w:val="24"/>
        </w:rPr>
        <w:t xml:space="preserve">szkoleń z zakresu problematyki </w:t>
      </w:r>
      <w:r w:rsidRPr="00A72349">
        <w:rPr>
          <w:rFonts w:ascii="Times New Roman" w:hAnsi="Times New Roman" w:cs="Times New Roman"/>
          <w:sz w:val="24"/>
          <w:szCs w:val="24"/>
        </w:rPr>
        <w:t xml:space="preserve">występowania </w:t>
      </w:r>
      <w:r w:rsidR="00A72349">
        <w:rPr>
          <w:rFonts w:ascii="Times New Roman" w:hAnsi="Times New Roman" w:cs="Times New Roman"/>
          <w:sz w:val="24"/>
          <w:szCs w:val="24"/>
        </w:rPr>
        <w:br/>
      </w:r>
      <w:r w:rsidRPr="00A72349">
        <w:rPr>
          <w:rFonts w:ascii="Times New Roman" w:hAnsi="Times New Roman" w:cs="Times New Roman"/>
          <w:sz w:val="24"/>
          <w:szCs w:val="24"/>
        </w:rPr>
        <w:t>i przeciwdziałania zj</w:t>
      </w:r>
      <w:r w:rsidR="00705C8C" w:rsidRPr="00A72349">
        <w:rPr>
          <w:rFonts w:ascii="Times New Roman" w:hAnsi="Times New Roman" w:cs="Times New Roman"/>
          <w:sz w:val="24"/>
          <w:szCs w:val="24"/>
        </w:rPr>
        <w:t xml:space="preserve">awisku dyskryminacji, mobbingu </w:t>
      </w:r>
      <w:r w:rsidRPr="00A72349">
        <w:rPr>
          <w:rFonts w:ascii="Times New Roman" w:hAnsi="Times New Roman" w:cs="Times New Roman"/>
          <w:sz w:val="24"/>
          <w:szCs w:val="24"/>
        </w:rPr>
        <w:t>i molestowania.</w:t>
      </w:r>
    </w:p>
    <w:p w14:paraId="70439F36" w14:textId="0159F5F1" w:rsidR="00522C54" w:rsidRDefault="00C741BE" w:rsidP="000747ED">
      <w:pPr>
        <w:spacing w:line="271" w:lineRule="auto"/>
        <w:ind w:left="284" w:hanging="284"/>
        <w:jc w:val="both"/>
      </w:pPr>
      <w:r w:rsidRPr="00A72349">
        <w:t>9</w:t>
      </w:r>
      <w:r w:rsidR="00876AD0" w:rsidRPr="00A72349">
        <w:t>.</w:t>
      </w:r>
      <w:r w:rsidR="00876AD0" w:rsidRPr="00A72349">
        <w:tab/>
      </w:r>
      <w:r w:rsidRPr="00A72349">
        <w:t>Zabrania się nieuzasadnionego wykorzystywania stanowiska w relacji przełożony – pracownik.</w:t>
      </w:r>
    </w:p>
    <w:p w14:paraId="056B7859" w14:textId="77777777" w:rsidR="00787376" w:rsidRDefault="00787376" w:rsidP="000747ED">
      <w:pPr>
        <w:spacing w:line="271" w:lineRule="auto"/>
        <w:ind w:left="284" w:hanging="284"/>
        <w:jc w:val="both"/>
      </w:pPr>
    </w:p>
    <w:p w14:paraId="1D9D0D40" w14:textId="77777777" w:rsidR="00787376" w:rsidRPr="00A72349" w:rsidRDefault="00787376" w:rsidP="000747ED">
      <w:pPr>
        <w:spacing w:line="271" w:lineRule="auto"/>
        <w:ind w:left="284" w:hanging="284"/>
        <w:jc w:val="both"/>
      </w:pPr>
    </w:p>
    <w:p w14:paraId="2B7816EA" w14:textId="77777777" w:rsidR="008D33A8" w:rsidRDefault="00C741BE" w:rsidP="000747ED">
      <w:pPr>
        <w:pStyle w:val="Akapitzlist"/>
        <w:spacing w:before="120" w:after="120" w:line="271" w:lineRule="auto"/>
        <w:contextualSpacing w:val="0"/>
        <w:jc w:val="center"/>
        <w:rPr>
          <w:rFonts w:ascii="Times New Roman" w:hAnsi="Times New Roman" w:cs="Times New Roman"/>
          <w:sz w:val="24"/>
          <w:szCs w:val="24"/>
        </w:rPr>
      </w:pPr>
      <w:r w:rsidRPr="00A72349">
        <w:rPr>
          <w:rFonts w:ascii="Times New Roman" w:hAnsi="Times New Roman" w:cs="Times New Roman"/>
          <w:sz w:val="24"/>
          <w:szCs w:val="24"/>
        </w:rPr>
        <w:t>Rozdział 3</w:t>
      </w:r>
      <w:r w:rsidR="008D33A8" w:rsidRPr="00A72349">
        <w:rPr>
          <w:rFonts w:ascii="Times New Roman" w:hAnsi="Times New Roman" w:cs="Times New Roman"/>
          <w:sz w:val="24"/>
          <w:szCs w:val="24"/>
        </w:rPr>
        <w:t xml:space="preserve">. </w:t>
      </w:r>
      <w:r w:rsidRPr="00A72349">
        <w:rPr>
          <w:rFonts w:ascii="Times New Roman" w:hAnsi="Times New Roman" w:cs="Times New Roman"/>
          <w:sz w:val="24"/>
          <w:szCs w:val="24"/>
        </w:rPr>
        <w:t>Obowiązki pracowników</w:t>
      </w:r>
    </w:p>
    <w:p w14:paraId="5416FC34" w14:textId="77777777" w:rsidR="00787376" w:rsidRPr="00A72349" w:rsidRDefault="00787376" w:rsidP="000747ED">
      <w:pPr>
        <w:pStyle w:val="Akapitzlist"/>
        <w:spacing w:before="120" w:after="120" w:line="271" w:lineRule="auto"/>
        <w:contextualSpacing w:val="0"/>
        <w:jc w:val="center"/>
        <w:rPr>
          <w:rFonts w:ascii="Times New Roman" w:hAnsi="Times New Roman" w:cs="Times New Roman"/>
          <w:sz w:val="24"/>
          <w:szCs w:val="24"/>
        </w:rPr>
      </w:pPr>
    </w:p>
    <w:p w14:paraId="4305BB47" w14:textId="00747B29" w:rsidR="00522C54" w:rsidRPr="00A72349" w:rsidRDefault="00C741BE" w:rsidP="000747ED">
      <w:pPr>
        <w:tabs>
          <w:tab w:val="left" w:pos="142"/>
          <w:tab w:val="left" w:pos="567"/>
        </w:tabs>
        <w:spacing w:line="271" w:lineRule="auto"/>
        <w:ind w:left="426" w:hanging="426"/>
      </w:pPr>
      <w:r w:rsidRPr="00A72349">
        <w:t>10</w:t>
      </w:r>
      <w:r w:rsidR="008D33A8" w:rsidRPr="00A72349">
        <w:t>.</w:t>
      </w:r>
      <w:r w:rsidR="008D33A8" w:rsidRPr="00A72349">
        <w:tab/>
      </w:r>
      <w:r w:rsidRPr="00A72349">
        <w:t>Osoby zatrudnione w Urzędzie zobowiązane są między innymi do:</w:t>
      </w:r>
    </w:p>
    <w:p w14:paraId="4DEE75EC" w14:textId="597C4697" w:rsidR="00522C54" w:rsidRPr="00A72349" w:rsidRDefault="00C741BE" w:rsidP="000747ED">
      <w:pPr>
        <w:pStyle w:val="Akapitzlist"/>
        <w:numPr>
          <w:ilvl w:val="0"/>
          <w:numId w:val="5"/>
        </w:numPr>
        <w:spacing w:after="0" w:line="271" w:lineRule="auto"/>
        <w:ind w:left="709"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niedyskryminowania oraz powstrzymywania się od zachowań o charakterze mobbingu </w:t>
      </w:r>
      <w:r w:rsidR="00A72349">
        <w:rPr>
          <w:rFonts w:ascii="Times New Roman" w:hAnsi="Times New Roman" w:cs="Times New Roman"/>
          <w:sz w:val="24"/>
          <w:szCs w:val="24"/>
        </w:rPr>
        <w:br/>
      </w:r>
      <w:r w:rsidRPr="00A72349">
        <w:rPr>
          <w:rFonts w:ascii="Times New Roman" w:hAnsi="Times New Roman" w:cs="Times New Roman"/>
          <w:sz w:val="24"/>
          <w:szCs w:val="24"/>
        </w:rPr>
        <w:t>i molestowania wobec swoich współpracowników i klientów Urzędu oraz do kierowania się zasadą poszanowania godności w tych relacjach;</w:t>
      </w:r>
    </w:p>
    <w:p w14:paraId="502EC47D" w14:textId="0FACEB65" w:rsidR="00522C54" w:rsidRPr="00A72349" w:rsidRDefault="00C741BE" w:rsidP="000747ED">
      <w:pPr>
        <w:pStyle w:val="Akapitzlist"/>
        <w:numPr>
          <w:ilvl w:val="0"/>
          <w:numId w:val="5"/>
        </w:numPr>
        <w:spacing w:after="0" w:line="271" w:lineRule="auto"/>
        <w:ind w:left="709"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reagowania w sposób przewidziany w procedurze i w innych przepisach prawa na zauważone przejawy dyskryminacji, mobbingu i molestowania mające miejsce </w:t>
      </w:r>
      <w:r w:rsidR="00A72349">
        <w:rPr>
          <w:rFonts w:ascii="Times New Roman" w:hAnsi="Times New Roman" w:cs="Times New Roman"/>
          <w:sz w:val="24"/>
          <w:szCs w:val="24"/>
        </w:rPr>
        <w:br/>
      </w:r>
      <w:r w:rsidRPr="00A72349">
        <w:rPr>
          <w:rFonts w:ascii="Times New Roman" w:hAnsi="Times New Roman" w:cs="Times New Roman"/>
          <w:sz w:val="24"/>
          <w:szCs w:val="24"/>
        </w:rPr>
        <w:t>w Urzędzie;</w:t>
      </w:r>
    </w:p>
    <w:p w14:paraId="482418B1" w14:textId="77777777" w:rsidR="008D33A8" w:rsidRDefault="00C741BE" w:rsidP="000747ED">
      <w:pPr>
        <w:pStyle w:val="Akapitzlist"/>
        <w:numPr>
          <w:ilvl w:val="0"/>
          <w:numId w:val="5"/>
        </w:numPr>
        <w:spacing w:after="0" w:line="271" w:lineRule="auto"/>
        <w:ind w:left="709"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niestwarzania sytuacji zachęcającej do dyskryminacji, mobbingu lub molestowania. </w:t>
      </w:r>
    </w:p>
    <w:p w14:paraId="6C4E282A"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2C8C0090"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68DD3F73"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1E3DCAF9"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7D815BD3"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0B7C4661" w14:textId="77777777" w:rsidR="00787376"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4C41E7F0" w14:textId="77777777" w:rsidR="00787376" w:rsidRPr="00A72349" w:rsidRDefault="00787376" w:rsidP="00787376">
      <w:pPr>
        <w:pStyle w:val="Akapitzlist"/>
        <w:spacing w:after="0" w:line="271" w:lineRule="auto"/>
        <w:ind w:left="709"/>
        <w:contextualSpacing w:val="0"/>
        <w:jc w:val="both"/>
        <w:rPr>
          <w:rFonts w:ascii="Times New Roman" w:hAnsi="Times New Roman" w:cs="Times New Roman"/>
          <w:sz w:val="24"/>
          <w:szCs w:val="24"/>
        </w:rPr>
      </w:pPr>
    </w:p>
    <w:p w14:paraId="2F111534" w14:textId="18B73976" w:rsidR="008D33A8" w:rsidRDefault="00C741BE" w:rsidP="000747ED">
      <w:pPr>
        <w:spacing w:before="120" w:after="120" w:line="271" w:lineRule="auto"/>
        <w:jc w:val="center"/>
      </w:pPr>
      <w:r w:rsidRPr="00A72349">
        <w:lastRenderedPageBreak/>
        <w:t>Rozdział 4</w:t>
      </w:r>
      <w:r w:rsidR="008D33A8" w:rsidRPr="00A72349">
        <w:t xml:space="preserve">. </w:t>
      </w:r>
      <w:r w:rsidRPr="00A72349">
        <w:t>Postępowanie w sprawach o dyskryminację i mobbing</w:t>
      </w:r>
    </w:p>
    <w:p w14:paraId="38AD3D29" w14:textId="77777777" w:rsidR="00787376" w:rsidRPr="00A72349" w:rsidRDefault="00787376" w:rsidP="000747ED">
      <w:pPr>
        <w:spacing w:before="120" w:after="120" w:line="271" w:lineRule="auto"/>
        <w:jc w:val="center"/>
      </w:pPr>
    </w:p>
    <w:p w14:paraId="56817F99" w14:textId="77777777" w:rsidR="00FB0B5F" w:rsidRPr="00A72349" w:rsidRDefault="00C741BE" w:rsidP="000747ED">
      <w:pPr>
        <w:spacing w:line="271" w:lineRule="auto"/>
        <w:ind w:left="426" w:hanging="426"/>
        <w:jc w:val="both"/>
      </w:pPr>
      <w:r w:rsidRPr="00A72349">
        <w:t>11</w:t>
      </w:r>
      <w:r w:rsidR="008D33A8" w:rsidRPr="00A72349">
        <w:t>.</w:t>
      </w:r>
      <w:r w:rsidR="008D33A8" w:rsidRPr="00A72349">
        <w:tab/>
      </w:r>
      <w:r w:rsidR="00FB0B5F" w:rsidRPr="00A72349">
        <w:t>Zasady postępowania:</w:t>
      </w:r>
    </w:p>
    <w:p w14:paraId="78D87EB5" w14:textId="73E4B154" w:rsidR="00522C54" w:rsidRPr="00A72349" w:rsidRDefault="008D33A8" w:rsidP="000747ED">
      <w:pPr>
        <w:spacing w:line="271" w:lineRule="auto"/>
        <w:ind w:left="709" w:hanging="283"/>
        <w:jc w:val="both"/>
      </w:pPr>
      <w:r w:rsidRPr="00A72349">
        <w:t>1</w:t>
      </w:r>
      <w:r w:rsidR="00FB0B5F" w:rsidRPr="00A72349">
        <w:t>.</w:t>
      </w:r>
      <w:r w:rsidR="00FB0B5F" w:rsidRPr="00A72349">
        <w:tab/>
      </w:r>
      <w:r w:rsidR="00C741BE" w:rsidRPr="00A72349">
        <w:t>Każda osoba zatrudniona w Urzędzie, która uważa, że doświadczyła jakiejkolwiek formy dyskryminacji (dyskryminacji bezpośredniej lub pośredniej), mobbingu czy molestowania (molestowania seksualnego) uprawniona jest do zgłoszenia tego faktu Pe</w:t>
      </w:r>
      <w:r w:rsidR="00522C54" w:rsidRPr="00A72349">
        <w:t>łnomocnikowi w formie pisemnej.</w:t>
      </w:r>
    </w:p>
    <w:p w14:paraId="2481E762" w14:textId="77CF41AD" w:rsidR="00522C54" w:rsidRPr="00A72349" w:rsidRDefault="008D33A8" w:rsidP="000747ED">
      <w:pPr>
        <w:spacing w:line="271" w:lineRule="auto"/>
        <w:ind w:left="709" w:hanging="284"/>
        <w:jc w:val="both"/>
      </w:pPr>
      <w:r w:rsidRPr="00A72349">
        <w:t>2</w:t>
      </w:r>
      <w:r w:rsidR="00FB0B5F" w:rsidRPr="00A72349">
        <w:t>.</w:t>
      </w:r>
      <w:r w:rsidRPr="00A72349">
        <w:tab/>
      </w:r>
      <w:r w:rsidR="00C741BE" w:rsidRPr="00A72349">
        <w:t xml:space="preserve">Zgłoszenie dyskryminacji, mobbingu lub molestowania powinno zawierać </w:t>
      </w:r>
      <w:r w:rsidR="00A72349">
        <w:br/>
      </w:r>
      <w:r w:rsidR="00C741BE" w:rsidRPr="00A72349">
        <w:t>w szczególności:</w:t>
      </w:r>
    </w:p>
    <w:p w14:paraId="2696575F" w14:textId="65178EB2" w:rsidR="00522C54" w:rsidRPr="00A72349" w:rsidRDefault="00C741BE" w:rsidP="000747ED">
      <w:pPr>
        <w:pStyle w:val="Akapitzlist"/>
        <w:numPr>
          <w:ilvl w:val="1"/>
          <w:numId w:val="7"/>
        </w:numPr>
        <w:spacing w:after="0" w:line="271" w:lineRule="auto"/>
        <w:ind w:left="993"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imię i nazwisko osoby zgłaszającej, która doświadczyła lub była świadkiem działań </w:t>
      </w:r>
      <w:r w:rsidR="00A72349">
        <w:rPr>
          <w:rFonts w:ascii="Times New Roman" w:hAnsi="Times New Roman" w:cs="Times New Roman"/>
          <w:sz w:val="24"/>
          <w:szCs w:val="24"/>
        </w:rPr>
        <w:br/>
      </w:r>
      <w:r w:rsidRPr="00A72349">
        <w:rPr>
          <w:rFonts w:ascii="Times New Roman" w:hAnsi="Times New Roman" w:cs="Times New Roman"/>
          <w:sz w:val="24"/>
          <w:szCs w:val="24"/>
        </w:rPr>
        <w:t>o charakterze dyskryminacji, mobbingu lub molestowania;</w:t>
      </w:r>
    </w:p>
    <w:p w14:paraId="70A296E6" w14:textId="53CA1E73" w:rsidR="00522C54" w:rsidRPr="00A72349" w:rsidRDefault="00C741BE" w:rsidP="000747ED">
      <w:pPr>
        <w:pStyle w:val="Akapitzlist"/>
        <w:numPr>
          <w:ilvl w:val="1"/>
          <w:numId w:val="7"/>
        </w:numPr>
        <w:spacing w:after="0" w:line="271" w:lineRule="auto"/>
        <w:ind w:left="993"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imię i nazwisko osoby lub osób, które zdaniem zgłaszającego są sprawcami działań </w:t>
      </w:r>
      <w:r w:rsidR="00A72349">
        <w:rPr>
          <w:rFonts w:ascii="Times New Roman" w:hAnsi="Times New Roman" w:cs="Times New Roman"/>
          <w:sz w:val="24"/>
          <w:szCs w:val="24"/>
        </w:rPr>
        <w:br/>
      </w:r>
      <w:r w:rsidRPr="00A72349">
        <w:rPr>
          <w:rFonts w:ascii="Times New Roman" w:hAnsi="Times New Roman" w:cs="Times New Roman"/>
          <w:sz w:val="24"/>
          <w:szCs w:val="24"/>
        </w:rPr>
        <w:t>o charakterze dyskryminacji, mobbingu lub molestowania;</w:t>
      </w:r>
    </w:p>
    <w:p w14:paraId="2883E905" w14:textId="77777777" w:rsidR="00522C54" w:rsidRPr="00A72349" w:rsidRDefault="00C741BE" w:rsidP="000747ED">
      <w:pPr>
        <w:pStyle w:val="Akapitzlist"/>
        <w:numPr>
          <w:ilvl w:val="1"/>
          <w:numId w:val="7"/>
        </w:numPr>
        <w:spacing w:after="0" w:line="271" w:lineRule="auto"/>
        <w:ind w:left="993"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opis zachowań noszących w opinii zgłaszającego znamiona dyskryminacji, mobbingu lub molestowania;</w:t>
      </w:r>
    </w:p>
    <w:p w14:paraId="678F3B35" w14:textId="77777777" w:rsidR="00522C54" w:rsidRPr="00A72349" w:rsidRDefault="00C741BE" w:rsidP="000747ED">
      <w:pPr>
        <w:pStyle w:val="Akapitzlist"/>
        <w:numPr>
          <w:ilvl w:val="1"/>
          <w:numId w:val="7"/>
        </w:numPr>
        <w:spacing w:after="0" w:line="271" w:lineRule="auto"/>
        <w:ind w:left="993"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czas i miejsce wystąpienia zdarzeń, których dotyczy zgłoszenie;</w:t>
      </w:r>
    </w:p>
    <w:p w14:paraId="7CDF4AA6" w14:textId="77777777" w:rsidR="00522C54" w:rsidRPr="00A72349" w:rsidRDefault="00C741BE" w:rsidP="000747ED">
      <w:pPr>
        <w:pStyle w:val="Akapitzlist"/>
        <w:numPr>
          <w:ilvl w:val="1"/>
          <w:numId w:val="7"/>
        </w:numPr>
        <w:spacing w:after="0" w:line="271" w:lineRule="auto"/>
        <w:ind w:left="993"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wskazanie, w miarę możliwości dowodów potwierdzających, że przedstawione</w:t>
      </w:r>
      <w:r w:rsidR="00522C54" w:rsidRPr="00A72349">
        <w:rPr>
          <w:rFonts w:ascii="Times New Roman" w:hAnsi="Times New Roman" w:cs="Times New Roman"/>
          <w:sz w:val="24"/>
          <w:szCs w:val="24"/>
        </w:rPr>
        <w:t xml:space="preserve"> </w:t>
      </w:r>
      <w:r w:rsidRPr="00A72349">
        <w:rPr>
          <w:rFonts w:ascii="Times New Roman" w:hAnsi="Times New Roman" w:cs="Times New Roman"/>
          <w:sz w:val="24"/>
          <w:szCs w:val="24"/>
        </w:rPr>
        <w:t>przez zgłaszającego działania lub zachowania rzeczywiście miały miejsce oraz świadków;</w:t>
      </w:r>
    </w:p>
    <w:p w14:paraId="1D3FBFD0" w14:textId="57B69501" w:rsidR="00522C54" w:rsidRPr="00A72349" w:rsidRDefault="00C741BE" w:rsidP="000747ED">
      <w:pPr>
        <w:pStyle w:val="Akapitzlist"/>
        <w:numPr>
          <w:ilvl w:val="1"/>
          <w:numId w:val="7"/>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relacje służbowe pomiędzy osobą składającą zgłoszenie, a osobą dopuszczającą się zakazanych zachowań;</w:t>
      </w:r>
    </w:p>
    <w:p w14:paraId="31AE4BA1" w14:textId="77777777" w:rsidR="00522C54" w:rsidRPr="00A72349" w:rsidRDefault="00C741BE" w:rsidP="000747ED">
      <w:pPr>
        <w:pStyle w:val="Akapitzlist"/>
        <w:numPr>
          <w:ilvl w:val="1"/>
          <w:numId w:val="7"/>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skutki doświadczonych zachowań;</w:t>
      </w:r>
    </w:p>
    <w:p w14:paraId="06983AC1" w14:textId="77777777" w:rsidR="00522C54" w:rsidRPr="00A72349" w:rsidRDefault="00C741BE" w:rsidP="000747ED">
      <w:pPr>
        <w:pStyle w:val="Akapitzlist"/>
        <w:numPr>
          <w:ilvl w:val="1"/>
          <w:numId w:val="7"/>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datę zgłoszenia oraz czytelny podpis zgłaszającego.</w:t>
      </w:r>
    </w:p>
    <w:p w14:paraId="1912BABC" w14:textId="349C3D5F" w:rsidR="00522C54" w:rsidRPr="00A72349" w:rsidRDefault="00C741BE" w:rsidP="000747ED">
      <w:pPr>
        <w:pStyle w:val="Akapitzlist"/>
        <w:numPr>
          <w:ilvl w:val="2"/>
          <w:numId w:val="7"/>
        </w:numPr>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Zgłoszenie, o którym mowa w ust. 1 składane jest w formie pisemnej w zamkniętej kopercie adresowanej do Pełnomocnika. </w:t>
      </w:r>
    </w:p>
    <w:p w14:paraId="7E926FBF" w14:textId="0C04FF15" w:rsidR="00522C54" w:rsidRPr="00A72349" w:rsidRDefault="00C741BE" w:rsidP="000747ED">
      <w:pPr>
        <w:pStyle w:val="Akapitzlist"/>
        <w:numPr>
          <w:ilvl w:val="2"/>
          <w:numId w:val="7"/>
        </w:numPr>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Wszystkie zgłoszenia rejestrowane są przez Pełnomocnika. </w:t>
      </w:r>
    </w:p>
    <w:p w14:paraId="52D5EE18" w14:textId="0871D1A9" w:rsidR="00522C54" w:rsidRPr="00A72349" w:rsidRDefault="00C741BE" w:rsidP="000747ED">
      <w:pPr>
        <w:pStyle w:val="Akapitzlist"/>
        <w:numPr>
          <w:ilvl w:val="2"/>
          <w:numId w:val="7"/>
        </w:numPr>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Z chwilą złożenia zgłoszenia, informacje zawarte w tym zgłoszeniu mają charakter poufny i mogą być ujawniane wyłącznie osobom biorącym udział w postępowaniu.</w:t>
      </w:r>
    </w:p>
    <w:p w14:paraId="741BE45C" w14:textId="337B2EAD" w:rsidR="00522C54" w:rsidRPr="00A72349" w:rsidRDefault="00C741BE" w:rsidP="000747ED">
      <w:pPr>
        <w:pStyle w:val="Akapitzlist"/>
        <w:numPr>
          <w:ilvl w:val="2"/>
          <w:numId w:val="7"/>
        </w:numPr>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W przypadku, gdy złożone zgłoszenie nie zawiera wszystkich danych Pełnomocnik wzywa osobę składającą zgłoszenie do ich uzupełnienia w terminie 14 dni od dnia doręczenia wezwania informując, że nieuzupełnienie braków we wskazanym terminie spowoduje pozostawienie zgłoszenia bez rozpatrzenia. </w:t>
      </w:r>
    </w:p>
    <w:p w14:paraId="6D148EDC" w14:textId="267D661E" w:rsidR="00522C54" w:rsidRPr="00A72349" w:rsidRDefault="00C741BE" w:rsidP="000747ED">
      <w:pPr>
        <w:pStyle w:val="Akapitzlist"/>
        <w:numPr>
          <w:ilvl w:val="2"/>
          <w:numId w:val="7"/>
        </w:numPr>
        <w:spacing w:after="0" w:line="271" w:lineRule="auto"/>
        <w:ind w:left="284"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Zgłoszenia anonimowe nie będą rozpatrywane w ramach niniejszej procedury, ale stanowią podstawę do podjęcia przez Pełnomocnika działań prewencyjnych, w tym czynności sprawdzających lub wyjaśniających w celu ewentualnego ujawnienia się osoby piszącej anonim lub ustalenia, że zdarzenie opisane w anonimie nie miało charakteru dyskryminacji, mobbingu lub molestowania. </w:t>
      </w:r>
    </w:p>
    <w:p w14:paraId="1D91D847" w14:textId="28133711" w:rsidR="0060392A" w:rsidRPr="00A72349" w:rsidRDefault="00C741BE" w:rsidP="000747ED">
      <w:pPr>
        <w:spacing w:line="271" w:lineRule="auto"/>
        <w:ind w:left="284" w:hanging="284"/>
        <w:jc w:val="both"/>
      </w:pPr>
      <w:r w:rsidRPr="00A72349">
        <w:t>12</w:t>
      </w:r>
      <w:r w:rsidR="00DC072E" w:rsidRPr="00A72349">
        <w:t xml:space="preserve">. </w:t>
      </w:r>
      <w:r w:rsidR="0060392A" w:rsidRPr="00A72349">
        <w:t>Powołanie Komisji:</w:t>
      </w:r>
    </w:p>
    <w:p w14:paraId="506F4B6E" w14:textId="5EF9507E" w:rsidR="00522C54" w:rsidRPr="00A72349" w:rsidRDefault="00DC072E" w:rsidP="000747ED">
      <w:pPr>
        <w:spacing w:line="271" w:lineRule="auto"/>
        <w:ind w:left="567" w:hanging="284"/>
        <w:jc w:val="both"/>
      </w:pPr>
      <w:r w:rsidRPr="00A72349">
        <w:t xml:space="preserve">1. </w:t>
      </w:r>
      <w:r w:rsidR="00522C54" w:rsidRPr="00A72349">
        <w:t>Burmi</w:t>
      </w:r>
      <w:r w:rsidRPr="00A72349">
        <w:t>s</w:t>
      </w:r>
      <w:r w:rsidR="00522C54" w:rsidRPr="00A72349">
        <w:t>trz</w:t>
      </w:r>
      <w:r w:rsidR="00C741BE" w:rsidRPr="00A72349">
        <w:t xml:space="preserve">, na wniosek Pełnomocnika, każdorazowo w terminie nie dłuższym niż 14 dni od złożenia zgłoszenia powołuje zarządzeniem Komisję, której zadaniem jest obiektywne rozpatrzenie zgłoszenia, ustalenie czy zgłoszenie jest zasadne i czy wystąpiło lub występuje zjawisko dyskryminacji lub mobbingu. </w:t>
      </w:r>
    </w:p>
    <w:p w14:paraId="58ADACED" w14:textId="3AFB7DE4" w:rsidR="00522C54" w:rsidRPr="00A72349" w:rsidRDefault="00DC072E" w:rsidP="000747ED">
      <w:pPr>
        <w:spacing w:line="271" w:lineRule="auto"/>
        <w:ind w:left="567" w:hanging="284"/>
        <w:jc w:val="both"/>
      </w:pPr>
      <w:r w:rsidRPr="00A72349">
        <w:t>2.</w:t>
      </w:r>
      <w:r w:rsidR="00596865" w:rsidRPr="00A72349">
        <w:tab/>
      </w:r>
      <w:r w:rsidR="00C741BE" w:rsidRPr="00A72349">
        <w:t>W sk</w:t>
      </w:r>
      <w:r w:rsidR="003253FD" w:rsidRPr="00A72349">
        <w:t xml:space="preserve">ład Komisji wchodzą </w:t>
      </w:r>
      <w:r w:rsidR="00C741BE" w:rsidRPr="00A72349">
        <w:t>trzy osoby spośród których:</w:t>
      </w:r>
    </w:p>
    <w:p w14:paraId="19CFE481" w14:textId="76E86CE3" w:rsidR="00522C54" w:rsidRPr="00A72349" w:rsidRDefault="00C741BE" w:rsidP="000747ED">
      <w:pPr>
        <w:pStyle w:val="Akapitzlist"/>
        <w:numPr>
          <w:ilvl w:val="1"/>
          <w:numId w:val="9"/>
        </w:numPr>
        <w:spacing w:after="0" w:line="271" w:lineRule="auto"/>
        <w:ind w:left="99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dwie reprezentują </w:t>
      </w:r>
      <w:r w:rsidR="00522C54" w:rsidRPr="00A72349">
        <w:rPr>
          <w:rFonts w:ascii="Times New Roman" w:hAnsi="Times New Roman" w:cs="Times New Roman"/>
          <w:sz w:val="24"/>
          <w:szCs w:val="24"/>
        </w:rPr>
        <w:t>Burmistrza</w:t>
      </w:r>
      <w:r w:rsidRPr="00A72349">
        <w:rPr>
          <w:rFonts w:ascii="Times New Roman" w:hAnsi="Times New Roman" w:cs="Times New Roman"/>
          <w:sz w:val="24"/>
          <w:szCs w:val="24"/>
        </w:rPr>
        <w:t>, w tym Pełnomocnik, któ</w:t>
      </w:r>
      <w:r w:rsidR="003253FD" w:rsidRPr="00A72349">
        <w:rPr>
          <w:rFonts w:ascii="Times New Roman" w:hAnsi="Times New Roman" w:cs="Times New Roman"/>
          <w:sz w:val="24"/>
          <w:szCs w:val="24"/>
        </w:rPr>
        <w:t>ry jest przewodniczącym</w:t>
      </w:r>
      <w:r w:rsidR="00DC072E" w:rsidRPr="00A72349">
        <w:rPr>
          <w:rFonts w:ascii="Times New Roman" w:hAnsi="Times New Roman" w:cs="Times New Roman"/>
          <w:sz w:val="24"/>
          <w:szCs w:val="24"/>
        </w:rPr>
        <w:t xml:space="preserve"> </w:t>
      </w:r>
      <w:r w:rsidR="003253FD" w:rsidRPr="00A72349">
        <w:rPr>
          <w:rFonts w:ascii="Times New Roman" w:hAnsi="Times New Roman" w:cs="Times New Roman"/>
          <w:sz w:val="24"/>
          <w:szCs w:val="24"/>
        </w:rPr>
        <w:t>Komisji oraz audytor wewnętrzny Urz</w:t>
      </w:r>
      <w:r w:rsidR="00A72349">
        <w:rPr>
          <w:rFonts w:ascii="Times New Roman" w:hAnsi="Times New Roman" w:cs="Times New Roman"/>
          <w:sz w:val="24"/>
          <w:szCs w:val="24"/>
        </w:rPr>
        <w:t>ę</w:t>
      </w:r>
      <w:r w:rsidR="003253FD" w:rsidRPr="00A72349">
        <w:rPr>
          <w:rFonts w:ascii="Times New Roman" w:hAnsi="Times New Roman" w:cs="Times New Roman"/>
          <w:sz w:val="24"/>
          <w:szCs w:val="24"/>
        </w:rPr>
        <w:t>du Miejskiego,</w:t>
      </w:r>
    </w:p>
    <w:p w14:paraId="577DEBA0" w14:textId="77777777" w:rsidR="00522C54" w:rsidRPr="00A72349" w:rsidRDefault="00C741BE" w:rsidP="000747ED">
      <w:pPr>
        <w:pStyle w:val="Akapitzlist"/>
        <w:numPr>
          <w:ilvl w:val="1"/>
          <w:numId w:val="9"/>
        </w:numPr>
        <w:spacing w:after="0" w:line="271" w:lineRule="auto"/>
        <w:ind w:left="99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jedna jest przedstawicielem </w:t>
      </w:r>
      <w:r w:rsidR="003253FD" w:rsidRPr="00A72349">
        <w:rPr>
          <w:rFonts w:ascii="Times New Roman" w:hAnsi="Times New Roman" w:cs="Times New Roman"/>
          <w:sz w:val="24"/>
          <w:szCs w:val="24"/>
        </w:rPr>
        <w:t>pracowników Urzędu Miejskiego w Mrągowie</w:t>
      </w:r>
      <w:r w:rsidR="00522C54" w:rsidRPr="00A72349">
        <w:rPr>
          <w:rFonts w:ascii="Times New Roman" w:hAnsi="Times New Roman" w:cs="Times New Roman"/>
          <w:sz w:val="24"/>
          <w:szCs w:val="24"/>
        </w:rPr>
        <w:t>.</w:t>
      </w:r>
    </w:p>
    <w:p w14:paraId="14C52CE6" w14:textId="5AB325DF" w:rsidR="00522C54" w:rsidRPr="00A72349" w:rsidRDefault="00596865" w:rsidP="000747ED">
      <w:pPr>
        <w:spacing w:line="271" w:lineRule="auto"/>
        <w:ind w:left="567" w:hanging="284"/>
        <w:jc w:val="both"/>
      </w:pPr>
      <w:r w:rsidRPr="00A72349">
        <w:lastRenderedPageBreak/>
        <w:t>3.</w:t>
      </w:r>
      <w:r w:rsidRPr="00A72349">
        <w:tab/>
      </w:r>
      <w:r w:rsidR="00522C54" w:rsidRPr="00A72349">
        <w:t>Burmistrz</w:t>
      </w:r>
      <w:r w:rsidR="00C741BE" w:rsidRPr="00A72349">
        <w:t xml:space="preserve"> może powołać w skład Komisji również inne osoby, których udział - szczególnie z uwagi na wykształcenie lub posiadane uprawnienia i kwalifikacje - uzna za wskazany.</w:t>
      </w:r>
    </w:p>
    <w:p w14:paraId="2286D342" w14:textId="4DA624F1" w:rsidR="00596865" w:rsidRPr="00A72349" w:rsidRDefault="00C741BE" w:rsidP="000747ED">
      <w:pPr>
        <w:pStyle w:val="Akapitzlist"/>
        <w:numPr>
          <w:ilvl w:val="0"/>
          <w:numId w:val="15"/>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Członkiem Komisji nie może być osoba, której dotyczy zgłoszenie dyskryminacji, mobbingu lub molestowania, osoba wskazana w zgłoszeniu, jako sprawca zachowań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o charakterze dyskryminacji lub mobbingu, ani osoba co do której istnieje uzasadnione </w:t>
      </w:r>
      <w:r w:rsidR="00DC072E" w:rsidRPr="00A72349">
        <w:rPr>
          <w:rFonts w:ascii="Times New Roman" w:hAnsi="Times New Roman" w:cs="Times New Roman"/>
          <w:sz w:val="24"/>
          <w:szCs w:val="24"/>
        </w:rPr>
        <w:t>p</w:t>
      </w:r>
      <w:r w:rsidRPr="00A72349">
        <w:rPr>
          <w:rFonts w:ascii="Times New Roman" w:hAnsi="Times New Roman" w:cs="Times New Roman"/>
          <w:sz w:val="24"/>
          <w:szCs w:val="24"/>
        </w:rPr>
        <w:t xml:space="preserve">rzypuszczenie co do stronniczości w sprawie. </w:t>
      </w:r>
    </w:p>
    <w:p w14:paraId="304B6AAA" w14:textId="79E421B7" w:rsidR="00570D19" w:rsidRPr="00A72349" w:rsidRDefault="00C741BE" w:rsidP="000747ED">
      <w:pPr>
        <w:pStyle w:val="Akapitzlist"/>
        <w:numPr>
          <w:ilvl w:val="0"/>
          <w:numId w:val="15"/>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Członek Komisji obowiązany jest przed przystąpieniem do prac złożyć oświadczenie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o zachowaniu poufności postępowania. </w:t>
      </w:r>
    </w:p>
    <w:p w14:paraId="07D7E36C" w14:textId="2390F941" w:rsidR="00787376" w:rsidRPr="00787376" w:rsidRDefault="00C741BE" w:rsidP="00787376">
      <w:pPr>
        <w:pStyle w:val="Akapitzlist"/>
        <w:numPr>
          <w:ilvl w:val="0"/>
          <w:numId w:val="15"/>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Oświadczenie przechowuje się w aktach sprawy.</w:t>
      </w:r>
    </w:p>
    <w:p w14:paraId="6863A928" w14:textId="3832E5D4" w:rsidR="0060392A" w:rsidRPr="00A72349" w:rsidRDefault="00C741BE" w:rsidP="000747ED">
      <w:pPr>
        <w:spacing w:line="271" w:lineRule="auto"/>
        <w:ind w:left="284" w:hanging="284"/>
        <w:jc w:val="both"/>
      </w:pPr>
      <w:r w:rsidRPr="00A72349">
        <w:t>13</w:t>
      </w:r>
      <w:r w:rsidR="00DC072E" w:rsidRPr="00A72349">
        <w:t>.</w:t>
      </w:r>
      <w:r w:rsidR="0060392A" w:rsidRPr="00A72349">
        <w:t xml:space="preserve"> Działania Komisji:</w:t>
      </w:r>
    </w:p>
    <w:p w14:paraId="3361DDE6" w14:textId="0434606B" w:rsidR="00570D19" w:rsidRPr="00A72349" w:rsidRDefault="00DC072E" w:rsidP="000747ED">
      <w:pPr>
        <w:spacing w:line="271" w:lineRule="auto"/>
        <w:ind w:left="567" w:hanging="284"/>
        <w:jc w:val="both"/>
      </w:pPr>
      <w:r w:rsidRPr="00A72349">
        <w:t xml:space="preserve">1. </w:t>
      </w:r>
      <w:r w:rsidR="00C741BE" w:rsidRPr="00A72349">
        <w:t>Komisja rozpoczyna postępowanie bez zbędnej zwłoki, nie później niż w ciągu 14 dni od dnia powołania.</w:t>
      </w:r>
    </w:p>
    <w:p w14:paraId="4C8A8424" w14:textId="654DCC0A" w:rsidR="00570D19" w:rsidRPr="00A72349" w:rsidRDefault="00596865" w:rsidP="000747ED">
      <w:pPr>
        <w:spacing w:line="271" w:lineRule="auto"/>
        <w:ind w:left="567" w:hanging="284"/>
        <w:jc w:val="both"/>
      </w:pPr>
      <w:r w:rsidRPr="00A72349">
        <w:t>2.</w:t>
      </w:r>
      <w:r w:rsidRPr="00A72349">
        <w:tab/>
      </w:r>
      <w:r w:rsidR="00C741BE" w:rsidRPr="00A72349">
        <w:t>Postępowanie przed Komisją prowadzone jest z poszanowaniem praw i ze szczególną</w:t>
      </w:r>
      <w:r w:rsidRPr="00A72349">
        <w:t xml:space="preserve"> </w:t>
      </w:r>
      <w:r w:rsidR="00C741BE" w:rsidRPr="00A72349">
        <w:t xml:space="preserve">dbałością o ochronę dóbr osobistych uczestników postępowania. </w:t>
      </w:r>
    </w:p>
    <w:p w14:paraId="78FC2CC5" w14:textId="13BCC03D" w:rsidR="00570D19" w:rsidRPr="00A72349" w:rsidRDefault="00C741BE" w:rsidP="000747ED">
      <w:pPr>
        <w:pStyle w:val="Akapitzlist"/>
        <w:numPr>
          <w:ilvl w:val="0"/>
          <w:numId w:val="16"/>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Komisja decyduje o zakończeniu postępowania bez rozstrzygnięcia merytorycznego jeżeli:</w:t>
      </w:r>
    </w:p>
    <w:p w14:paraId="7D4E7DA5" w14:textId="24AC9178" w:rsidR="00570D19" w:rsidRPr="00A72349" w:rsidRDefault="00C741BE" w:rsidP="000747ED">
      <w:pPr>
        <w:pStyle w:val="Akapitzlist"/>
        <w:numPr>
          <w:ilvl w:val="0"/>
          <w:numId w:val="11"/>
        </w:numPr>
        <w:spacing w:after="0" w:line="271" w:lineRule="auto"/>
        <w:ind w:left="851"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pracownik nie uzupełnił braków zgłoszenia, pomimo powiadomienia go o ich istnieniu, w terminie wskazanym przez Pełnomocnika;</w:t>
      </w:r>
    </w:p>
    <w:p w14:paraId="47371B5A" w14:textId="6965BA69" w:rsidR="00570D19" w:rsidRPr="00A72349" w:rsidRDefault="00C741BE" w:rsidP="000747ED">
      <w:pPr>
        <w:pStyle w:val="Akapitzlist"/>
        <w:numPr>
          <w:ilvl w:val="0"/>
          <w:numId w:val="11"/>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ustał stosunek pracy bądź inna forma współpracy którejkolwiek ze stron postępowania albo podjęto czynności zmierzające do rozwiązania stosunku pracy bądź zakończenia współpracy;</w:t>
      </w:r>
    </w:p>
    <w:p w14:paraId="282121A4" w14:textId="77777777" w:rsidR="00570D19" w:rsidRPr="00A72349" w:rsidRDefault="00C741BE" w:rsidP="000747ED">
      <w:pPr>
        <w:pStyle w:val="Akapitzlist"/>
        <w:numPr>
          <w:ilvl w:val="0"/>
          <w:numId w:val="11"/>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w tej sprawie toczy się lub toczyło postępowanie sądowe. </w:t>
      </w:r>
    </w:p>
    <w:p w14:paraId="1A14512B" w14:textId="0840C7BE" w:rsidR="00570D19" w:rsidRPr="00A72349" w:rsidRDefault="00C741BE" w:rsidP="000747ED">
      <w:pPr>
        <w:pStyle w:val="Akapitzlist"/>
        <w:numPr>
          <w:ilvl w:val="0"/>
          <w:numId w:val="16"/>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Strony postępowania mają możliwość złożenia pełnych wyjaśnień przed Komisją oraz możliwość zapoznania się ze złożoną w sprawie dokumentacją. </w:t>
      </w:r>
    </w:p>
    <w:p w14:paraId="187AA821" w14:textId="0BFF0F2D" w:rsidR="00570D19" w:rsidRPr="00A72349" w:rsidRDefault="00C741BE" w:rsidP="000747ED">
      <w:pPr>
        <w:pStyle w:val="Akapitzlist"/>
        <w:numPr>
          <w:ilvl w:val="0"/>
          <w:numId w:val="16"/>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Po wysłuchaniu wyjaśnień osoby zgłaszającej, osoby której zarzucane są zachowania </w:t>
      </w:r>
      <w:r w:rsidR="00A72349">
        <w:rPr>
          <w:rFonts w:ascii="Times New Roman" w:hAnsi="Times New Roman" w:cs="Times New Roman"/>
          <w:sz w:val="24"/>
          <w:szCs w:val="24"/>
        </w:rPr>
        <w:br/>
      </w:r>
      <w:r w:rsidRPr="00A72349">
        <w:rPr>
          <w:rFonts w:ascii="Times New Roman" w:hAnsi="Times New Roman" w:cs="Times New Roman"/>
          <w:sz w:val="24"/>
          <w:szCs w:val="24"/>
        </w:rPr>
        <w:t>o charakterze dyskryminacji lub mobbingu oraz osób wskazanych przez strony, a także po zapoznaniu się z pozostałymi dowodami, Komisja podejmuje decyzję zwykłą większością głosów.</w:t>
      </w:r>
    </w:p>
    <w:p w14:paraId="3490B4BC" w14:textId="2FD93656" w:rsidR="00570D19" w:rsidRPr="00A72349" w:rsidRDefault="00C741BE" w:rsidP="000747ED">
      <w:pPr>
        <w:pStyle w:val="Akapitzlist"/>
        <w:numPr>
          <w:ilvl w:val="0"/>
          <w:numId w:val="16"/>
        </w:numPr>
        <w:spacing w:after="0" w:line="271" w:lineRule="auto"/>
        <w:ind w:left="567"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W przypadku braku zwykłej większości głosów decyduje głos Przewodniczącego.</w:t>
      </w:r>
    </w:p>
    <w:p w14:paraId="097CAEAD" w14:textId="0F45DFD8" w:rsidR="0060392A" w:rsidRPr="00A72349" w:rsidRDefault="00C741BE" w:rsidP="000747ED">
      <w:pPr>
        <w:spacing w:line="271" w:lineRule="auto"/>
      </w:pPr>
      <w:r w:rsidRPr="00A72349">
        <w:t>14</w:t>
      </w:r>
      <w:r w:rsidR="00596865" w:rsidRPr="00A72349">
        <w:t>.</w:t>
      </w:r>
      <w:r w:rsidR="0060392A" w:rsidRPr="00A72349">
        <w:t xml:space="preserve"> Protokół Komisji:</w:t>
      </w:r>
    </w:p>
    <w:p w14:paraId="72F4B9B3" w14:textId="52F5EC51" w:rsidR="00570D19" w:rsidRPr="00A72349" w:rsidRDefault="00596865" w:rsidP="000747ED">
      <w:pPr>
        <w:spacing w:line="271" w:lineRule="auto"/>
        <w:ind w:left="567" w:hanging="284"/>
      </w:pPr>
      <w:r w:rsidRPr="00A72349">
        <w:t xml:space="preserve">1. </w:t>
      </w:r>
      <w:r w:rsidR="00C741BE" w:rsidRPr="00A72349">
        <w:t xml:space="preserve">Z prac Komisji sporządzany jest protokół, który podpisują wszyscy członkowie Komisji </w:t>
      </w:r>
      <w:r w:rsidR="00A72349">
        <w:br/>
      </w:r>
      <w:r w:rsidR="00C741BE" w:rsidRPr="00A72349">
        <w:t xml:space="preserve">i strony postępowania. </w:t>
      </w:r>
    </w:p>
    <w:p w14:paraId="3184FA98" w14:textId="20A073A4" w:rsidR="00570D19" w:rsidRPr="00A72349" w:rsidRDefault="00C741BE" w:rsidP="000747ED">
      <w:pPr>
        <w:pStyle w:val="Akapitzlist"/>
        <w:numPr>
          <w:ilvl w:val="0"/>
          <w:numId w:val="17"/>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Protokół zawiera w szczególności:</w:t>
      </w:r>
    </w:p>
    <w:p w14:paraId="558E68B7" w14:textId="77777777" w:rsidR="00570D19" w:rsidRPr="00A72349" w:rsidRDefault="00C741BE" w:rsidP="000747ED">
      <w:pPr>
        <w:pStyle w:val="Akapitzlist"/>
        <w:numPr>
          <w:ilvl w:val="1"/>
          <w:numId w:val="6"/>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opis stanu faktycznego stwierdzonego w toku przeprowadzonego postępowania; </w:t>
      </w:r>
    </w:p>
    <w:p w14:paraId="535429F8" w14:textId="77777777" w:rsidR="00570D19" w:rsidRPr="00A72349" w:rsidRDefault="00C741BE" w:rsidP="000747ED">
      <w:pPr>
        <w:pStyle w:val="Akapitzlist"/>
        <w:numPr>
          <w:ilvl w:val="1"/>
          <w:numId w:val="6"/>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uzasadnione stanowisko Komisji w przedmiocie zgłoszenia, w tym uzasadnienie </w:t>
      </w:r>
      <w:r w:rsidRPr="00A72349">
        <w:rPr>
          <w:rFonts w:ascii="Times New Roman" w:hAnsi="Times New Roman" w:cs="Times New Roman"/>
          <w:spacing w:val="-2"/>
          <w:sz w:val="24"/>
          <w:szCs w:val="24"/>
        </w:rPr>
        <w:t>niepodjęcia decyzji w przypadku zaistnienia okoliczności, o których mowa w § 13 ust. 3;</w:t>
      </w:r>
    </w:p>
    <w:p w14:paraId="5EDAE1BD" w14:textId="77777777" w:rsidR="00570D19" w:rsidRPr="00A72349" w:rsidRDefault="00C741BE" w:rsidP="000747ED">
      <w:pPr>
        <w:pStyle w:val="Akapitzlist"/>
        <w:numPr>
          <w:ilvl w:val="1"/>
          <w:numId w:val="6"/>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zdanie odrębne członka Komisji, jeżeli zostało złożone;</w:t>
      </w:r>
    </w:p>
    <w:p w14:paraId="0E12F6EA" w14:textId="6588D9EB" w:rsidR="00570D19" w:rsidRPr="00A72349" w:rsidRDefault="00C741BE" w:rsidP="000747ED">
      <w:pPr>
        <w:pStyle w:val="Akapitzlist"/>
        <w:numPr>
          <w:ilvl w:val="1"/>
          <w:numId w:val="6"/>
        </w:numPr>
        <w:spacing w:after="0" w:line="271" w:lineRule="auto"/>
        <w:ind w:left="851" w:hanging="284"/>
        <w:contextualSpacing w:val="0"/>
        <w:jc w:val="both"/>
        <w:rPr>
          <w:rFonts w:ascii="Times New Roman" w:hAnsi="Times New Roman" w:cs="Times New Roman"/>
          <w:sz w:val="24"/>
          <w:szCs w:val="24"/>
        </w:rPr>
      </w:pPr>
      <w:r w:rsidRPr="00A72349">
        <w:rPr>
          <w:rFonts w:ascii="Times New Roman" w:hAnsi="Times New Roman" w:cs="Times New Roman"/>
          <w:sz w:val="24"/>
          <w:szCs w:val="24"/>
        </w:rPr>
        <w:t>proponowane środki zaradcze i dyscyplinujące w stosunku do osoby, która dopuściła się zachowań o charakterze dyskryminacji, mobbingu lub molestowania.</w:t>
      </w:r>
    </w:p>
    <w:p w14:paraId="08972E07" w14:textId="3A684FE3" w:rsidR="00570D19" w:rsidRPr="00A72349" w:rsidRDefault="00C741BE" w:rsidP="000747ED">
      <w:pPr>
        <w:pStyle w:val="Akapitzlist"/>
        <w:numPr>
          <w:ilvl w:val="0"/>
          <w:numId w:val="17"/>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W przypadku odmowy złożenia podpisu przez którąkolwiek ze stron postępowania, fakt ten Komisja odnotowuje w protokole.</w:t>
      </w:r>
    </w:p>
    <w:p w14:paraId="2ACD6CCE" w14:textId="4941EE8D" w:rsidR="00570D19" w:rsidRDefault="00C741BE" w:rsidP="000747ED">
      <w:pPr>
        <w:pStyle w:val="Akapitzlist"/>
        <w:numPr>
          <w:ilvl w:val="0"/>
          <w:numId w:val="17"/>
        </w:numPr>
        <w:spacing w:after="0" w:line="271" w:lineRule="auto"/>
        <w:ind w:left="567"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Niezwłocznie po zakończeniu postępowania Pełnomocnik przekazuje protokół </w:t>
      </w:r>
      <w:r w:rsidR="00570D19" w:rsidRPr="00A72349">
        <w:rPr>
          <w:rFonts w:ascii="Times New Roman" w:hAnsi="Times New Roman" w:cs="Times New Roman"/>
          <w:sz w:val="24"/>
          <w:szCs w:val="24"/>
        </w:rPr>
        <w:t>Burmistrzowi</w:t>
      </w:r>
      <w:r w:rsidRPr="00A72349">
        <w:rPr>
          <w:rFonts w:ascii="Times New Roman" w:hAnsi="Times New Roman" w:cs="Times New Roman"/>
          <w:sz w:val="24"/>
          <w:szCs w:val="24"/>
        </w:rPr>
        <w:t>.</w:t>
      </w:r>
    </w:p>
    <w:p w14:paraId="05EA4C66" w14:textId="77777777" w:rsidR="00787376" w:rsidRDefault="00787376" w:rsidP="00787376">
      <w:pPr>
        <w:spacing w:line="271" w:lineRule="auto"/>
        <w:jc w:val="both"/>
      </w:pPr>
    </w:p>
    <w:p w14:paraId="1D65B877" w14:textId="77777777" w:rsidR="00787376" w:rsidRDefault="00787376" w:rsidP="00787376">
      <w:pPr>
        <w:spacing w:line="271" w:lineRule="auto"/>
        <w:jc w:val="both"/>
      </w:pPr>
    </w:p>
    <w:p w14:paraId="75E231DE" w14:textId="77777777" w:rsidR="00787376" w:rsidRPr="00787376" w:rsidRDefault="00787376" w:rsidP="00787376">
      <w:pPr>
        <w:spacing w:line="271" w:lineRule="auto"/>
        <w:jc w:val="both"/>
      </w:pPr>
    </w:p>
    <w:p w14:paraId="25D3DF66" w14:textId="4EB88ADB" w:rsidR="00570D19" w:rsidRPr="00A72349" w:rsidRDefault="00C741BE" w:rsidP="000747ED">
      <w:pPr>
        <w:spacing w:line="271" w:lineRule="auto"/>
      </w:pPr>
      <w:r w:rsidRPr="00A72349">
        <w:lastRenderedPageBreak/>
        <w:t>15</w:t>
      </w:r>
      <w:r w:rsidR="00DA50A1" w:rsidRPr="00A72349">
        <w:t>. Działania Burmistrza jako pracodawcy:</w:t>
      </w:r>
    </w:p>
    <w:p w14:paraId="4C2E073F" w14:textId="3F77B764" w:rsidR="00570D19" w:rsidRPr="00A72349" w:rsidRDefault="00570D19" w:rsidP="000747ED">
      <w:pPr>
        <w:pStyle w:val="Akapitzlist"/>
        <w:numPr>
          <w:ilvl w:val="2"/>
          <w:numId w:val="18"/>
        </w:numPr>
        <w:spacing w:after="0" w:line="271" w:lineRule="auto"/>
        <w:ind w:left="567" w:hanging="218"/>
        <w:contextualSpacing w:val="0"/>
        <w:jc w:val="both"/>
        <w:rPr>
          <w:rFonts w:ascii="Times New Roman" w:hAnsi="Times New Roman" w:cs="Times New Roman"/>
          <w:sz w:val="24"/>
          <w:szCs w:val="24"/>
        </w:rPr>
      </w:pPr>
      <w:r w:rsidRPr="00A72349">
        <w:rPr>
          <w:rFonts w:ascii="Times New Roman" w:hAnsi="Times New Roman" w:cs="Times New Roman"/>
          <w:sz w:val="24"/>
          <w:szCs w:val="24"/>
        </w:rPr>
        <w:t>Burmistrz</w:t>
      </w:r>
      <w:r w:rsidR="00C741BE" w:rsidRPr="00A72349">
        <w:rPr>
          <w:rFonts w:ascii="Times New Roman" w:hAnsi="Times New Roman" w:cs="Times New Roman"/>
          <w:sz w:val="24"/>
          <w:szCs w:val="24"/>
        </w:rPr>
        <w:t xml:space="preserve"> po otrzymaniu od Pełnomocnika protokołu z przeprowadzonego postępowania podejmuje działania zmierzające do wyeliminowania stwierdzonych nieprawidłowości </w:t>
      </w:r>
      <w:r w:rsidR="00A72349">
        <w:rPr>
          <w:rFonts w:ascii="Times New Roman" w:hAnsi="Times New Roman" w:cs="Times New Roman"/>
          <w:sz w:val="24"/>
          <w:szCs w:val="24"/>
        </w:rPr>
        <w:br/>
      </w:r>
      <w:r w:rsidR="00C741BE" w:rsidRPr="00A72349">
        <w:rPr>
          <w:rFonts w:ascii="Times New Roman" w:hAnsi="Times New Roman" w:cs="Times New Roman"/>
          <w:sz w:val="24"/>
          <w:szCs w:val="24"/>
        </w:rPr>
        <w:t>i przeciwdziała ich powtórzeniu.</w:t>
      </w:r>
    </w:p>
    <w:p w14:paraId="1CD8E8C3" w14:textId="018A09FB" w:rsidR="00570D19" w:rsidRPr="00A72349" w:rsidRDefault="00C741BE" w:rsidP="000747ED">
      <w:pPr>
        <w:pStyle w:val="Akapitzlist"/>
        <w:numPr>
          <w:ilvl w:val="2"/>
          <w:numId w:val="18"/>
        </w:numPr>
        <w:spacing w:after="0" w:line="271" w:lineRule="auto"/>
        <w:ind w:left="567" w:hanging="218"/>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W stosunku do osób zatrudnionych, wobec których stwierdzono, że dopuściły się dyskryminacji, mobbingu lub molestowania, </w:t>
      </w:r>
      <w:r w:rsidR="00570D19" w:rsidRPr="00A72349">
        <w:rPr>
          <w:rFonts w:ascii="Times New Roman" w:hAnsi="Times New Roman" w:cs="Times New Roman"/>
          <w:sz w:val="24"/>
          <w:szCs w:val="24"/>
        </w:rPr>
        <w:t>Burmistrz</w:t>
      </w:r>
      <w:r w:rsidRPr="00A72349">
        <w:rPr>
          <w:rFonts w:ascii="Times New Roman" w:hAnsi="Times New Roman" w:cs="Times New Roman"/>
          <w:sz w:val="24"/>
          <w:szCs w:val="24"/>
        </w:rPr>
        <w:t xml:space="preserve"> podejmuje działania dyscyplinujące, które mogą stanowić w szczególności:</w:t>
      </w:r>
    </w:p>
    <w:p w14:paraId="48663165" w14:textId="77777777" w:rsidR="00570D19" w:rsidRPr="00A72349" w:rsidRDefault="00C741BE" w:rsidP="000747ED">
      <w:pPr>
        <w:pStyle w:val="Akapitzlist"/>
        <w:numPr>
          <w:ilvl w:val="0"/>
          <w:numId w:val="13"/>
        </w:numPr>
        <w:spacing w:after="0" w:line="271" w:lineRule="auto"/>
        <w:contextualSpacing w:val="0"/>
        <w:jc w:val="both"/>
        <w:rPr>
          <w:rFonts w:ascii="Times New Roman" w:hAnsi="Times New Roman" w:cs="Times New Roman"/>
          <w:sz w:val="24"/>
          <w:szCs w:val="24"/>
        </w:rPr>
      </w:pPr>
      <w:r w:rsidRPr="00A72349">
        <w:rPr>
          <w:rFonts w:ascii="Times New Roman" w:hAnsi="Times New Roman" w:cs="Times New Roman"/>
          <w:sz w:val="24"/>
          <w:szCs w:val="24"/>
        </w:rPr>
        <w:t>kary porządkowe udzielane na podstawie Kodeksu pracy;</w:t>
      </w:r>
    </w:p>
    <w:p w14:paraId="1381BE25" w14:textId="77777777" w:rsidR="00570D19" w:rsidRPr="00A72349" w:rsidRDefault="00C741BE" w:rsidP="000747ED">
      <w:pPr>
        <w:pStyle w:val="Akapitzlist"/>
        <w:numPr>
          <w:ilvl w:val="0"/>
          <w:numId w:val="13"/>
        </w:numPr>
        <w:spacing w:after="0" w:line="271" w:lineRule="auto"/>
        <w:contextualSpacing w:val="0"/>
        <w:jc w:val="both"/>
        <w:rPr>
          <w:rFonts w:ascii="Times New Roman" w:hAnsi="Times New Roman" w:cs="Times New Roman"/>
          <w:sz w:val="24"/>
          <w:szCs w:val="24"/>
        </w:rPr>
      </w:pPr>
      <w:r w:rsidRPr="00A72349">
        <w:rPr>
          <w:rFonts w:ascii="Times New Roman" w:hAnsi="Times New Roman" w:cs="Times New Roman"/>
          <w:sz w:val="24"/>
          <w:szCs w:val="24"/>
        </w:rPr>
        <w:t>przeniesienie na inne stanowisko pracy w Urzędzie;</w:t>
      </w:r>
    </w:p>
    <w:p w14:paraId="7391F8AF" w14:textId="436F3809" w:rsidR="00787376" w:rsidRPr="00787376" w:rsidRDefault="00570D19" w:rsidP="00787376">
      <w:pPr>
        <w:pStyle w:val="Akapitzlist"/>
        <w:numPr>
          <w:ilvl w:val="0"/>
          <w:numId w:val="13"/>
        </w:numPr>
        <w:spacing w:after="0" w:line="271" w:lineRule="auto"/>
        <w:contextualSpacing w:val="0"/>
        <w:jc w:val="both"/>
        <w:rPr>
          <w:rFonts w:ascii="Times New Roman" w:hAnsi="Times New Roman" w:cs="Times New Roman"/>
          <w:sz w:val="24"/>
          <w:szCs w:val="24"/>
        </w:rPr>
      </w:pPr>
      <w:r w:rsidRPr="00A72349">
        <w:rPr>
          <w:rFonts w:ascii="Times New Roman" w:hAnsi="Times New Roman" w:cs="Times New Roman"/>
          <w:sz w:val="24"/>
          <w:szCs w:val="24"/>
        </w:rPr>
        <w:t>r</w:t>
      </w:r>
      <w:r w:rsidR="00C741BE" w:rsidRPr="00A72349">
        <w:rPr>
          <w:rFonts w:ascii="Times New Roman" w:hAnsi="Times New Roman" w:cs="Times New Roman"/>
          <w:sz w:val="24"/>
          <w:szCs w:val="24"/>
        </w:rPr>
        <w:t>ozwiązanie z pracownikiem stosunku pracy.</w:t>
      </w:r>
    </w:p>
    <w:p w14:paraId="032E5147" w14:textId="6DCEB9BF" w:rsidR="00570D19" w:rsidRPr="00A72349" w:rsidRDefault="00DA50A1" w:rsidP="000747ED">
      <w:pPr>
        <w:spacing w:line="271" w:lineRule="auto"/>
        <w:ind w:left="709" w:hanging="283"/>
        <w:jc w:val="both"/>
      </w:pPr>
      <w:r w:rsidRPr="00A72349">
        <w:t>3.</w:t>
      </w:r>
      <w:r w:rsidR="00787376" w:rsidRPr="00A72349">
        <w:t xml:space="preserve"> </w:t>
      </w:r>
      <w:r w:rsidR="00C741BE" w:rsidRPr="00A72349">
        <w:t xml:space="preserve">W stosunku do osób, które łączy z Urzędem inna forma współpracy, włączając w to odbywany staż, praktykę zawodową lub wolontariat, </w:t>
      </w:r>
      <w:r w:rsidR="00570D19" w:rsidRPr="00A72349">
        <w:t>Burmistrz</w:t>
      </w:r>
      <w:r w:rsidR="00C741BE" w:rsidRPr="00A72349">
        <w:t xml:space="preserve"> może zastosować środki przewidziane w przepisach prawnych, włącznie z rozwiązaniem przedmiotowej współpracy.</w:t>
      </w:r>
    </w:p>
    <w:p w14:paraId="22F0CC83" w14:textId="7ED306B2" w:rsidR="00570D19" w:rsidRPr="00A72349" w:rsidRDefault="00DA50A1" w:rsidP="000747ED">
      <w:pPr>
        <w:spacing w:line="271" w:lineRule="auto"/>
        <w:ind w:left="709" w:hanging="283"/>
        <w:jc w:val="both"/>
      </w:pPr>
      <w:r w:rsidRPr="00A72349">
        <w:t>4.</w:t>
      </w:r>
      <w:r w:rsidRPr="00A72349">
        <w:tab/>
      </w:r>
      <w:r w:rsidR="00C741BE" w:rsidRPr="00A72349">
        <w:t xml:space="preserve">Odpowiedzialności dyscyplinarnej podlegają również osoby zatrudnione, które w sposób celowy i zamierzony pomawiają o dyskryminację, mobbing lub molestowanie. </w:t>
      </w:r>
    </w:p>
    <w:p w14:paraId="0AE28E85" w14:textId="28E63FB5" w:rsidR="00570D19" w:rsidRPr="00A72349" w:rsidRDefault="00570D19" w:rsidP="000747ED">
      <w:pPr>
        <w:pStyle w:val="Akapitzlist"/>
        <w:numPr>
          <w:ilvl w:val="0"/>
          <w:numId w:val="17"/>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Burmistrz</w:t>
      </w:r>
      <w:r w:rsidR="00C741BE" w:rsidRPr="00A72349">
        <w:rPr>
          <w:rFonts w:ascii="Times New Roman" w:hAnsi="Times New Roman" w:cs="Times New Roman"/>
          <w:sz w:val="24"/>
          <w:szCs w:val="24"/>
        </w:rPr>
        <w:t xml:space="preserve"> stosując działania dyscyplinujące kieruje się zasadą proporcjonalności wobec zaistniałego naruszenia przepisów niniejszego zarządzenia i innych zasad prawa.</w:t>
      </w:r>
    </w:p>
    <w:p w14:paraId="0D52E78D" w14:textId="11FAD3EE" w:rsidR="00570D19" w:rsidRPr="00A72349" w:rsidRDefault="00C741BE" w:rsidP="000747ED">
      <w:pPr>
        <w:spacing w:line="271" w:lineRule="auto"/>
        <w:ind w:left="426" w:hanging="426"/>
        <w:jc w:val="both"/>
      </w:pPr>
      <w:r w:rsidRPr="00A72349">
        <w:t>16</w:t>
      </w:r>
      <w:r w:rsidR="0060392A" w:rsidRPr="00A72349">
        <w:t>.</w:t>
      </w:r>
      <w:r w:rsidR="0060392A" w:rsidRPr="00A72349">
        <w:tab/>
      </w:r>
      <w:r w:rsidRPr="00A72349">
        <w:t xml:space="preserve">Pełnomocnik przedstawia </w:t>
      </w:r>
      <w:r w:rsidR="00570D19" w:rsidRPr="00A72349">
        <w:t>Burmistrzowi</w:t>
      </w:r>
      <w:r w:rsidRPr="00A72349">
        <w:t xml:space="preserve"> do 31 stycznia każdego roku pisemne sprawozdanie ze swojej działalności.</w:t>
      </w:r>
    </w:p>
    <w:p w14:paraId="4089D50E" w14:textId="6F2BDBBD" w:rsidR="00570D19" w:rsidRPr="00A72349" w:rsidRDefault="00C741BE" w:rsidP="000747ED">
      <w:pPr>
        <w:spacing w:line="271" w:lineRule="auto"/>
        <w:ind w:left="425" w:hanging="425"/>
      </w:pPr>
      <w:r w:rsidRPr="00A72349">
        <w:t>17</w:t>
      </w:r>
      <w:r w:rsidR="0060392A" w:rsidRPr="00A72349">
        <w:t>.</w:t>
      </w:r>
      <w:r w:rsidR="0060392A" w:rsidRPr="00A72349">
        <w:tab/>
        <w:t xml:space="preserve">Działania informacyjne o </w:t>
      </w:r>
      <w:r w:rsidR="00DA50A1" w:rsidRPr="00A72349">
        <w:t>funkcjonującej w Urzędzie procedurze:</w:t>
      </w:r>
    </w:p>
    <w:p w14:paraId="02BF42D8" w14:textId="6EC35A9B" w:rsidR="00570D19" w:rsidRPr="00A72349" w:rsidRDefault="00570D19" w:rsidP="000747ED">
      <w:pPr>
        <w:pStyle w:val="Akapitzlist"/>
        <w:numPr>
          <w:ilvl w:val="0"/>
          <w:numId w:val="14"/>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Z</w:t>
      </w:r>
      <w:r w:rsidR="00C741BE" w:rsidRPr="00A72349">
        <w:rPr>
          <w:rFonts w:ascii="Times New Roman" w:hAnsi="Times New Roman" w:cs="Times New Roman"/>
          <w:sz w:val="24"/>
          <w:szCs w:val="24"/>
        </w:rPr>
        <w:t xml:space="preserve">obowiązuję </w:t>
      </w:r>
      <w:r w:rsidR="00DA50A1" w:rsidRPr="00A72349">
        <w:rPr>
          <w:rFonts w:ascii="Times New Roman" w:hAnsi="Times New Roman" w:cs="Times New Roman"/>
          <w:sz w:val="24"/>
          <w:szCs w:val="24"/>
        </w:rPr>
        <w:t xml:space="preserve">Pełnomocnika </w:t>
      </w:r>
      <w:r w:rsidR="00C741BE" w:rsidRPr="00A72349">
        <w:rPr>
          <w:rFonts w:ascii="Times New Roman" w:hAnsi="Times New Roman" w:cs="Times New Roman"/>
          <w:sz w:val="24"/>
          <w:szCs w:val="24"/>
        </w:rPr>
        <w:t xml:space="preserve">do zapoznania pracowników </w:t>
      </w:r>
      <w:r w:rsidR="00DA50A1" w:rsidRPr="00A72349">
        <w:rPr>
          <w:rFonts w:ascii="Times New Roman" w:hAnsi="Times New Roman" w:cs="Times New Roman"/>
          <w:sz w:val="24"/>
          <w:szCs w:val="24"/>
        </w:rPr>
        <w:t xml:space="preserve">Urzędu Miejskiego </w:t>
      </w:r>
      <w:r w:rsidR="00A72349">
        <w:rPr>
          <w:rFonts w:ascii="Times New Roman" w:hAnsi="Times New Roman" w:cs="Times New Roman"/>
          <w:sz w:val="24"/>
          <w:szCs w:val="24"/>
        </w:rPr>
        <w:br/>
      </w:r>
      <w:r w:rsidR="00DA50A1" w:rsidRPr="00A72349">
        <w:rPr>
          <w:rFonts w:ascii="Times New Roman" w:hAnsi="Times New Roman" w:cs="Times New Roman"/>
          <w:sz w:val="24"/>
          <w:szCs w:val="24"/>
        </w:rPr>
        <w:t xml:space="preserve">w Mrągowie </w:t>
      </w:r>
      <w:r w:rsidR="00C741BE" w:rsidRPr="00A72349">
        <w:rPr>
          <w:rFonts w:ascii="Times New Roman" w:hAnsi="Times New Roman" w:cs="Times New Roman"/>
          <w:sz w:val="24"/>
          <w:szCs w:val="24"/>
        </w:rPr>
        <w:t>z treścią niniejszego zarządzenia.</w:t>
      </w:r>
    </w:p>
    <w:p w14:paraId="7E741A41" w14:textId="5777DFFF" w:rsidR="00570D19" w:rsidRPr="00A72349" w:rsidRDefault="00C741BE" w:rsidP="000747ED">
      <w:pPr>
        <w:pStyle w:val="Akapitzlist"/>
        <w:numPr>
          <w:ilvl w:val="0"/>
          <w:numId w:val="14"/>
        </w:numPr>
        <w:spacing w:after="0" w:line="271" w:lineRule="auto"/>
        <w:ind w:left="709" w:hanging="283"/>
        <w:contextualSpacing w:val="0"/>
        <w:jc w:val="both"/>
        <w:rPr>
          <w:rFonts w:ascii="Times New Roman" w:hAnsi="Times New Roman" w:cs="Times New Roman"/>
          <w:sz w:val="24"/>
          <w:szCs w:val="24"/>
        </w:rPr>
      </w:pPr>
      <w:r w:rsidRPr="00A72349">
        <w:rPr>
          <w:rFonts w:ascii="Times New Roman" w:hAnsi="Times New Roman" w:cs="Times New Roman"/>
          <w:sz w:val="24"/>
          <w:szCs w:val="24"/>
        </w:rPr>
        <w:t xml:space="preserve">Oświadczenie o zapoznaniu pracownika z treścią procedury antydyskryminacyjnej </w:t>
      </w:r>
      <w:r w:rsidR="00A72349">
        <w:rPr>
          <w:rFonts w:ascii="Times New Roman" w:hAnsi="Times New Roman" w:cs="Times New Roman"/>
          <w:sz w:val="24"/>
          <w:szCs w:val="24"/>
        </w:rPr>
        <w:br/>
      </w:r>
      <w:r w:rsidRPr="00A72349">
        <w:rPr>
          <w:rFonts w:ascii="Times New Roman" w:hAnsi="Times New Roman" w:cs="Times New Roman"/>
          <w:sz w:val="24"/>
          <w:szCs w:val="24"/>
        </w:rPr>
        <w:t xml:space="preserve">i antymobbingowej w Urzędzie należy przekazać w terminie 30 dni, od dnia podpisania zarządzenia przez </w:t>
      </w:r>
      <w:r w:rsidR="00570D19" w:rsidRPr="00A72349">
        <w:rPr>
          <w:rFonts w:ascii="Times New Roman" w:hAnsi="Times New Roman" w:cs="Times New Roman"/>
          <w:sz w:val="24"/>
          <w:szCs w:val="24"/>
        </w:rPr>
        <w:t>Burmistrza</w:t>
      </w:r>
      <w:r w:rsidRPr="00A72349">
        <w:rPr>
          <w:rFonts w:ascii="Times New Roman" w:hAnsi="Times New Roman" w:cs="Times New Roman"/>
          <w:sz w:val="24"/>
          <w:szCs w:val="24"/>
        </w:rPr>
        <w:t xml:space="preserve">, do </w:t>
      </w:r>
      <w:r w:rsidR="0060392A" w:rsidRPr="00A72349">
        <w:rPr>
          <w:rFonts w:ascii="Times New Roman" w:hAnsi="Times New Roman" w:cs="Times New Roman"/>
          <w:sz w:val="24"/>
          <w:szCs w:val="24"/>
        </w:rPr>
        <w:t xml:space="preserve">Referatu Kadrowo-Administracyjnego </w:t>
      </w:r>
      <w:r w:rsidRPr="00A72349">
        <w:rPr>
          <w:rFonts w:ascii="Times New Roman" w:hAnsi="Times New Roman" w:cs="Times New Roman"/>
          <w:sz w:val="24"/>
          <w:szCs w:val="24"/>
        </w:rPr>
        <w:t>celem włączenia do akt osobowych.</w:t>
      </w:r>
    </w:p>
    <w:p w14:paraId="35DAB001" w14:textId="3C81006E" w:rsidR="00570D19" w:rsidRPr="00A72349" w:rsidRDefault="00C741BE" w:rsidP="000747ED">
      <w:pPr>
        <w:spacing w:line="271" w:lineRule="auto"/>
        <w:ind w:left="425" w:hanging="425"/>
        <w:jc w:val="both"/>
      </w:pPr>
      <w:r w:rsidRPr="00A72349">
        <w:t>18</w:t>
      </w:r>
      <w:r w:rsidR="00DA50A1" w:rsidRPr="00A72349">
        <w:t>.</w:t>
      </w:r>
      <w:r w:rsidR="00DA50A1" w:rsidRPr="00A72349">
        <w:tab/>
      </w:r>
      <w:r w:rsidRPr="00A72349">
        <w:t xml:space="preserve">Zobowiązuję </w:t>
      </w:r>
      <w:r w:rsidR="00DA50A1" w:rsidRPr="00A72349">
        <w:t xml:space="preserve">Kierownika Referatu Kadrowo-Administracyjnego </w:t>
      </w:r>
      <w:r w:rsidRPr="00A72349">
        <w:t xml:space="preserve">do zapoznawania nowych pracowników zatrudnianych w Urzędzie z niniejszym zarządzeniem. Przepis </w:t>
      </w:r>
      <w:r w:rsidR="00DA50A1" w:rsidRPr="00A72349">
        <w:t xml:space="preserve">pkt. </w:t>
      </w:r>
      <w:r w:rsidRPr="00A72349">
        <w:t>17 ust. 2 stosuje się odpowiednio.</w:t>
      </w:r>
    </w:p>
    <w:p w14:paraId="6592192E" w14:textId="53D62500" w:rsidR="00915BAB" w:rsidRPr="00A72349" w:rsidRDefault="00C741BE" w:rsidP="000747ED">
      <w:pPr>
        <w:spacing w:line="271" w:lineRule="auto"/>
        <w:ind w:left="425" w:hanging="425"/>
        <w:jc w:val="both"/>
      </w:pPr>
      <w:r w:rsidRPr="00A72349">
        <w:t>19</w:t>
      </w:r>
      <w:r w:rsidR="00DA50A1" w:rsidRPr="00A72349">
        <w:t>.</w:t>
      </w:r>
      <w:r w:rsidR="00DA50A1" w:rsidRPr="00A72349">
        <w:tab/>
      </w:r>
      <w:r w:rsidRPr="00A72349">
        <w:t>Wykonanie zarządzenia powierzam Pełnomocnikowi.</w:t>
      </w:r>
    </w:p>
    <w:p w14:paraId="177916DA" w14:textId="2426D2C8" w:rsidR="00C741BE" w:rsidRDefault="00C741BE" w:rsidP="000747ED">
      <w:pPr>
        <w:spacing w:line="271" w:lineRule="auto"/>
        <w:ind w:left="425" w:hanging="425"/>
      </w:pPr>
      <w:r w:rsidRPr="00A72349">
        <w:t>20</w:t>
      </w:r>
      <w:r w:rsidR="00DA50A1" w:rsidRPr="00A72349">
        <w:t>.</w:t>
      </w:r>
      <w:r w:rsidR="00DA50A1" w:rsidRPr="00A72349">
        <w:tab/>
      </w:r>
      <w:r w:rsidRPr="00A72349">
        <w:t>Zarządzenie wchodzi w życie z dniem podpisania.</w:t>
      </w:r>
    </w:p>
    <w:p w14:paraId="235DB1B6" w14:textId="77777777" w:rsidR="00787376" w:rsidRPr="00A72349" w:rsidRDefault="00787376" w:rsidP="000747ED">
      <w:pPr>
        <w:spacing w:line="271" w:lineRule="auto"/>
        <w:ind w:left="425" w:hanging="425"/>
      </w:pPr>
    </w:p>
    <w:p w14:paraId="0070F5D6" w14:textId="0893C88B" w:rsidR="000747ED" w:rsidRDefault="000747ED" w:rsidP="000747ED">
      <w:pPr>
        <w:spacing w:line="271" w:lineRule="auto"/>
        <w:ind w:left="425" w:hanging="425"/>
      </w:pPr>
    </w:p>
    <w:p w14:paraId="60B5EB82" w14:textId="77777777" w:rsidR="00787376" w:rsidRPr="00A72349" w:rsidRDefault="00787376" w:rsidP="000747ED">
      <w:pPr>
        <w:spacing w:line="271" w:lineRule="auto"/>
        <w:ind w:left="425" w:hanging="425"/>
      </w:pPr>
    </w:p>
    <w:p w14:paraId="28814002" w14:textId="018164F5" w:rsidR="000747ED" w:rsidRPr="00A72349" w:rsidRDefault="000747ED" w:rsidP="000747ED">
      <w:pPr>
        <w:spacing w:line="271" w:lineRule="auto"/>
        <w:ind w:left="425" w:hanging="425"/>
      </w:pPr>
    </w:p>
    <w:p w14:paraId="5C0ACD20" w14:textId="2A51894F" w:rsidR="000747ED" w:rsidRDefault="000747ED" w:rsidP="0071234B">
      <w:pPr>
        <w:spacing w:line="360" w:lineRule="auto"/>
        <w:ind w:left="6514" w:hanging="425"/>
        <w:jc w:val="center"/>
      </w:pPr>
      <w:r w:rsidRPr="00A72349">
        <w:t>Burmistrz Miasta Mrągowo</w:t>
      </w:r>
    </w:p>
    <w:p w14:paraId="6AD55AD5" w14:textId="77777777" w:rsidR="00787376" w:rsidRPr="00A72349" w:rsidRDefault="00787376" w:rsidP="0071234B">
      <w:pPr>
        <w:spacing w:line="360" w:lineRule="auto"/>
        <w:ind w:left="6514" w:hanging="425"/>
        <w:jc w:val="center"/>
      </w:pPr>
    </w:p>
    <w:p w14:paraId="150D7338" w14:textId="6BE5053E" w:rsidR="000747ED" w:rsidRPr="00A72349" w:rsidRDefault="00BB720A" w:rsidP="0071234B">
      <w:pPr>
        <w:spacing w:line="360" w:lineRule="auto"/>
        <w:ind w:left="6514" w:hanging="425"/>
        <w:jc w:val="center"/>
      </w:pPr>
      <w:r>
        <w:t xml:space="preserve">(-) </w:t>
      </w:r>
      <w:r w:rsidR="000747ED" w:rsidRPr="00A72349">
        <w:t>dr hab. Stanisław Bułajewski</w:t>
      </w:r>
    </w:p>
    <w:sectPr w:rsidR="000747ED" w:rsidRPr="00A72349" w:rsidSect="00A72349">
      <w:pgSz w:w="11906" w:h="16838"/>
      <w:pgMar w:top="1134" w:right="127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CDFF" w14:textId="77777777" w:rsidR="00591AAE" w:rsidRDefault="00591AAE" w:rsidP="0000177E">
      <w:r>
        <w:separator/>
      </w:r>
    </w:p>
  </w:endnote>
  <w:endnote w:type="continuationSeparator" w:id="0">
    <w:p w14:paraId="3F660A81" w14:textId="77777777" w:rsidR="00591AAE" w:rsidRDefault="00591AAE" w:rsidP="0000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5A6D" w14:textId="77777777" w:rsidR="00591AAE" w:rsidRDefault="00591AAE" w:rsidP="0000177E">
      <w:r>
        <w:separator/>
      </w:r>
    </w:p>
  </w:footnote>
  <w:footnote w:type="continuationSeparator" w:id="0">
    <w:p w14:paraId="6DF9E333" w14:textId="77777777" w:rsidR="00591AAE" w:rsidRDefault="00591AAE" w:rsidP="00001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OpenSymbol" w:hAnsi="OpenSymbol" w:cs="StarSymbol"/>
        <w:sz w:val="18"/>
        <w:szCs w:val="18"/>
      </w:rPr>
    </w:lvl>
    <w:lvl w:ilvl="2">
      <w:start w:val="1"/>
      <w:numFmt w:val="bullet"/>
      <w:lvlText w:val="▪"/>
      <w:lvlJc w:val="left"/>
      <w:pPr>
        <w:tabs>
          <w:tab w:val="num" w:pos="1800"/>
        </w:tabs>
        <w:ind w:left="1800" w:hanging="360"/>
      </w:pPr>
      <w:rPr>
        <w:rFonts w:ascii="OpenSymbol" w:hAnsi="Open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OpenSymbol" w:hAnsi="OpenSymbol" w:cs="StarSymbol"/>
        <w:sz w:val="18"/>
        <w:szCs w:val="18"/>
      </w:rPr>
    </w:lvl>
    <w:lvl w:ilvl="5">
      <w:start w:val="1"/>
      <w:numFmt w:val="bullet"/>
      <w:lvlText w:val="▪"/>
      <w:lvlJc w:val="left"/>
      <w:pPr>
        <w:tabs>
          <w:tab w:val="num" w:pos="2880"/>
        </w:tabs>
        <w:ind w:left="2880" w:hanging="360"/>
      </w:pPr>
      <w:rPr>
        <w:rFonts w:ascii="OpenSymbol" w:hAnsi="Open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OpenSymbol" w:hAnsi="OpenSymbol" w:cs="StarSymbol"/>
        <w:sz w:val="18"/>
        <w:szCs w:val="18"/>
      </w:rPr>
    </w:lvl>
    <w:lvl w:ilvl="8">
      <w:start w:val="1"/>
      <w:numFmt w:val="bullet"/>
      <w:lvlText w:val="▪"/>
      <w:lvlJc w:val="left"/>
      <w:pPr>
        <w:tabs>
          <w:tab w:val="num" w:pos="3960"/>
        </w:tabs>
        <w:ind w:left="3960" w:hanging="360"/>
      </w:pPr>
      <w:rPr>
        <w:rFonts w:ascii="OpenSymbol" w:hAnsi="OpenSymbol" w:cs="StarSymbol"/>
        <w:sz w:val="18"/>
        <w:szCs w:val="18"/>
      </w:rPr>
    </w:lvl>
  </w:abstractNum>
  <w:abstractNum w:abstractNumId="1" w15:restartNumberingAfterBreak="0">
    <w:nsid w:val="07991D69"/>
    <w:multiLevelType w:val="hybridMultilevel"/>
    <w:tmpl w:val="24A643B6"/>
    <w:lvl w:ilvl="0" w:tplc="A64E89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43217"/>
    <w:multiLevelType w:val="hybridMultilevel"/>
    <w:tmpl w:val="A23C5ED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51E63"/>
    <w:multiLevelType w:val="hybridMultilevel"/>
    <w:tmpl w:val="AD4A7BCC"/>
    <w:lvl w:ilvl="0" w:tplc="30548D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941B4"/>
    <w:multiLevelType w:val="hybridMultilevel"/>
    <w:tmpl w:val="91FE3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9E54D2"/>
    <w:multiLevelType w:val="hybridMultilevel"/>
    <w:tmpl w:val="A4B2B0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0E94DA1"/>
    <w:multiLevelType w:val="hybridMultilevel"/>
    <w:tmpl w:val="B48E336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54B66E8"/>
    <w:multiLevelType w:val="hybridMultilevel"/>
    <w:tmpl w:val="295AA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500D1"/>
    <w:multiLevelType w:val="hybridMultilevel"/>
    <w:tmpl w:val="270A25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7CB1554"/>
    <w:multiLevelType w:val="hybridMultilevel"/>
    <w:tmpl w:val="DDAA461E"/>
    <w:lvl w:ilvl="0" w:tplc="629C78DE">
      <w:start w:val="1"/>
      <w:numFmt w:val="decimal"/>
      <w:lvlText w:val="%1."/>
      <w:lvlJc w:val="left"/>
      <w:pPr>
        <w:ind w:left="786" w:hanging="360"/>
      </w:pPr>
      <w:rPr>
        <w:rFonts w:ascii="Times New Roman"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A3119A6"/>
    <w:multiLevelType w:val="hybridMultilevel"/>
    <w:tmpl w:val="D988F52A"/>
    <w:lvl w:ilvl="0" w:tplc="063C6E4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BF94F88"/>
    <w:multiLevelType w:val="hybridMultilevel"/>
    <w:tmpl w:val="D54C4872"/>
    <w:lvl w:ilvl="0" w:tplc="04150011">
      <w:start w:val="1"/>
      <w:numFmt w:val="decimal"/>
      <w:lvlText w:val="%1)"/>
      <w:lvlJc w:val="left"/>
      <w:pPr>
        <w:ind w:left="2160" w:hanging="360"/>
      </w:pPr>
    </w:lvl>
    <w:lvl w:ilvl="1" w:tplc="04150011">
      <w:start w:val="1"/>
      <w:numFmt w:val="decimal"/>
      <w:lvlText w:val="%2)"/>
      <w:lvlJc w:val="left"/>
      <w:pPr>
        <w:ind w:left="1069" w:hanging="360"/>
      </w:pPr>
    </w:lvl>
    <w:lvl w:ilvl="2" w:tplc="BCA8ED94">
      <w:start w:val="3"/>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50354574"/>
    <w:multiLevelType w:val="hybridMultilevel"/>
    <w:tmpl w:val="FEAEF9A4"/>
    <w:lvl w:ilvl="0" w:tplc="04150011">
      <w:start w:val="1"/>
      <w:numFmt w:val="decimal"/>
      <w:lvlText w:val="%1)"/>
      <w:lvlJc w:val="left"/>
      <w:pPr>
        <w:ind w:left="1506" w:hanging="360"/>
      </w:pPr>
    </w:lvl>
    <w:lvl w:ilvl="1" w:tplc="04150011">
      <w:start w:val="1"/>
      <w:numFmt w:val="decimal"/>
      <w:lvlText w:val="%2)"/>
      <w:lvlJc w:val="left"/>
      <w:pPr>
        <w:ind w:left="1211" w:hanging="360"/>
      </w:pPr>
    </w:lvl>
    <w:lvl w:ilvl="2" w:tplc="8996CC6A">
      <w:start w:val="1"/>
      <w:numFmt w:val="decimal"/>
      <w:lvlText w:val="%3."/>
      <w:lvlJc w:val="left"/>
      <w:pPr>
        <w:ind w:left="644"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55031B05"/>
    <w:multiLevelType w:val="hybridMultilevel"/>
    <w:tmpl w:val="AEF8DF7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70E064B"/>
    <w:multiLevelType w:val="hybridMultilevel"/>
    <w:tmpl w:val="191EDF4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5" w15:restartNumberingAfterBreak="0">
    <w:nsid w:val="61CA3E82"/>
    <w:multiLevelType w:val="hybridMultilevel"/>
    <w:tmpl w:val="5B52C45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8FB46ED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D43A3C"/>
    <w:multiLevelType w:val="hybridMultilevel"/>
    <w:tmpl w:val="0724414C"/>
    <w:lvl w:ilvl="0" w:tplc="C304F8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E36E31"/>
    <w:multiLevelType w:val="hybridMultilevel"/>
    <w:tmpl w:val="23000AAA"/>
    <w:lvl w:ilvl="0" w:tplc="8C4E1944">
      <w:start w:val="1"/>
      <w:numFmt w:val="decimal"/>
      <w:lvlText w:val="%1."/>
      <w:lvlJc w:val="left"/>
      <w:pPr>
        <w:ind w:left="786" w:hanging="360"/>
      </w:pPr>
      <w:rPr>
        <w:rFonts w:ascii="Times New Roman" w:hAnsi="Times New Roman" w:cs="Times New Roman" w:hint="default"/>
        <w:sz w:val="24"/>
        <w:szCs w:val="24"/>
      </w:rPr>
    </w:lvl>
    <w:lvl w:ilvl="1" w:tplc="279CF560">
      <w:start w:val="1"/>
      <w:numFmt w:val="decimal"/>
      <w:lvlText w:val="%2)"/>
      <w:lvlJc w:val="left"/>
      <w:pPr>
        <w:ind w:left="927"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74430659"/>
    <w:multiLevelType w:val="hybridMultilevel"/>
    <w:tmpl w:val="D8F616D6"/>
    <w:lvl w:ilvl="0" w:tplc="6194C16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46891199">
    <w:abstractNumId w:val="4"/>
  </w:num>
  <w:num w:numId="2" w16cid:durableId="282733760">
    <w:abstractNumId w:val="13"/>
  </w:num>
  <w:num w:numId="3" w16cid:durableId="1161656086">
    <w:abstractNumId w:val="8"/>
  </w:num>
  <w:num w:numId="4" w16cid:durableId="325714490">
    <w:abstractNumId w:val="7"/>
  </w:num>
  <w:num w:numId="5" w16cid:durableId="1719162213">
    <w:abstractNumId w:val="5"/>
  </w:num>
  <w:num w:numId="6" w16cid:durableId="1191803009">
    <w:abstractNumId w:val="17"/>
  </w:num>
  <w:num w:numId="7" w16cid:durableId="1271821405">
    <w:abstractNumId w:val="11"/>
  </w:num>
  <w:num w:numId="8" w16cid:durableId="940991430">
    <w:abstractNumId w:val="9"/>
  </w:num>
  <w:num w:numId="9" w16cid:durableId="315761820">
    <w:abstractNumId w:val="12"/>
  </w:num>
  <w:num w:numId="10" w16cid:durableId="88934734">
    <w:abstractNumId w:val="6"/>
  </w:num>
  <w:num w:numId="11" w16cid:durableId="1312175260">
    <w:abstractNumId w:val="14"/>
  </w:num>
  <w:num w:numId="12" w16cid:durableId="44376478">
    <w:abstractNumId w:val="3"/>
  </w:num>
  <w:num w:numId="13" w16cid:durableId="21978107">
    <w:abstractNumId w:val="18"/>
  </w:num>
  <w:num w:numId="14" w16cid:durableId="420028784">
    <w:abstractNumId w:val="10"/>
  </w:num>
  <w:num w:numId="15" w16cid:durableId="1895433287">
    <w:abstractNumId w:val="1"/>
  </w:num>
  <w:num w:numId="16" w16cid:durableId="2007392294">
    <w:abstractNumId w:val="16"/>
  </w:num>
  <w:num w:numId="17" w16cid:durableId="919288030">
    <w:abstractNumId w:val="2"/>
  </w:num>
  <w:num w:numId="18" w16cid:durableId="139901792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1E"/>
    <w:rsid w:val="0000177E"/>
    <w:rsid w:val="00005262"/>
    <w:rsid w:val="00007DCC"/>
    <w:rsid w:val="00011F0D"/>
    <w:rsid w:val="00032244"/>
    <w:rsid w:val="0004409A"/>
    <w:rsid w:val="00045BF3"/>
    <w:rsid w:val="000747ED"/>
    <w:rsid w:val="000955E1"/>
    <w:rsid w:val="000A0112"/>
    <w:rsid w:val="000B2052"/>
    <w:rsid w:val="000B44E6"/>
    <w:rsid w:val="000B66C5"/>
    <w:rsid w:val="000F4072"/>
    <w:rsid w:val="000F485E"/>
    <w:rsid w:val="0013397B"/>
    <w:rsid w:val="00147059"/>
    <w:rsid w:val="001778C6"/>
    <w:rsid w:val="0018397C"/>
    <w:rsid w:val="001A2288"/>
    <w:rsid w:val="001B2817"/>
    <w:rsid w:val="00202CC1"/>
    <w:rsid w:val="00254E59"/>
    <w:rsid w:val="00264EF5"/>
    <w:rsid w:val="00293510"/>
    <w:rsid w:val="002A136B"/>
    <w:rsid w:val="002D24CD"/>
    <w:rsid w:val="002D27CE"/>
    <w:rsid w:val="002D75E0"/>
    <w:rsid w:val="00304BF4"/>
    <w:rsid w:val="003071AF"/>
    <w:rsid w:val="003253FD"/>
    <w:rsid w:val="003313DF"/>
    <w:rsid w:val="00334C52"/>
    <w:rsid w:val="003402C8"/>
    <w:rsid w:val="00367B8C"/>
    <w:rsid w:val="0037265C"/>
    <w:rsid w:val="003916F9"/>
    <w:rsid w:val="00392907"/>
    <w:rsid w:val="003B59C0"/>
    <w:rsid w:val="003C5C2E"/>
    <w:rsid w:val="003E507C"/>
    <w:rsid w:val="004000E1"/>
    <w:rsid w:val="00414FDA"/>
    <w:rsid w:val="00420FDA"/>
    <w:rsid w:val="00436F2C"/>
    <w:rsid w:val="00455F6B"/>
    <w:rsid w:val="004663C2"/>
    <w:rsid w:val="00475573"/>
    <w:rsid w:val="00492BEF"/>
    <w:rsid w:val="00494E6B"/>
    <w:rsid w:val="004B08A6"/>
    <w:rsid w:val="004D5B0B"/>
    <w:rsid w:val="0050565D"/>
    <w:rsid w:val="005102B9"/>
    <w:rsid w:val="00513FD0"/>
    <w:rsid w:val="00514418"/>
    <w:rsid w:val="00522C54"/>
    <w:rsid w:val="00570D19"/>
    <w:rsid w:val="00591AA0"/>
    <w:rsid w:val="00591AAE"/>
    <w:rsid w:val="00596865"/>
    <w:rsid w:val="005B5623"/>
    <w:rsid w:val="005D54C0"/>
    <w:rsid w:val="005F439E"/>
    <w:rsid w:val="0060392A"/>
    <w:rsid w:val="00613032"/>
    <w:rsid w:val="00621116"/>
    <w:rsid w:val="006646F6"/>
    <w:rsid w:val="00681D6C"/>
    <w:rsid w:val="006D5BAD"/>
    <w:rsid w:val="00705C8C"/>
    <w:rsid w:val="0071234B"/>
    <w:rsid w:val="00715ABA"/>
    <w:rsid w:val="007422D5"/>
    <w:rsid w:val="0075553E"/>
    <w:rsid w:val="00757636"/>
    <w:rsid w:val="00767D5E"/>
    <w:rsid w:val="00787376"/>
    <w:rsid w:val="0079526B"/>
    <w:rsid w:val="007C5E53"/>
    <w:rsid w:val="007F1CDA"/>
    <w:rsid w:val="00827A15"/>
    <w:rsid w:val="008760B5"/>
    <w:rsid w:val="00876AD0"/>
    <w:rsid w:val="008974D3"/>
    <w:rsid w:val="008A0761"/>
    <w:rsid w:val="008C7D9F"/>
    <w:rsid w:val="008D33A8"/>
    <w:rsid w:val="00915BAB"/>
    <w:rsid w:val="00921D09"/>
    <w:rsid w:val="00940285"/>
    <w:rsid w:val="00963ACA"/>
    <w:rsid w:val="009663BA"/>
    <w:rsid w:val="0099086A"/>
    <w:rsid w:val="009B604A"/>
    <w:rsid w:val="009E3CA1"/>
    <w:rsid w:val="009E57D4"/>
    <w:rsid w:val="009E7B2F"/>
    <w:rsid w:val="009F6244"/>
    <w:rsid w:val="00A044CE"/>
    <w:rsid w:val="00A36B08"/>
    <w:rsid w:val="00A37E9B"/>
    <w:rsid w:val="00A72349"/>
    <w:rsid w:val="00A80AB8"/>
    <w:rsid w:val="00A9149D"/>
    <w:rsid w:val="00A91D98"/>
    <w:rsid w:val="00A97AFE"/>
    <w:rsid w:val="00AA097C"/>
    <w:rsid w:val="00AB7185"/>
    <w:rsid w:val="00AC0EF5"/>
    <w:rsid w:val="00AE662A"/>
    <w:rsid w:val="00B37D75"/>
    <w:rsid w:val="00B646B1"/>
    <w:rsid w:val="00B745C2"/>
    <w:rsid w:val="00B77EC3"/>
    <w:rsid w:val="00B836DE"/>
    <w:rsid w:val="00BA4603"/>
    <w:rsid w:val="00BB39D6"/>
    <w:rsid w:val="00BB41DC"/>
    <w:rsid w:val="00BB720A"/>
    <w:rsid w:val="00BF7575"/>
    <w:rsid w:val="00C2369C"/>
    <w:rsid w:val="00C309B1"/>
    <w:rsid w:val="00C3682D"/>
    <w:rsid w:val="00C63B64"/>
    <w:rsid w:val="00C676B7"/>
    <w:rsid w:val="00C67B00"/>
    <w:rsid w:val="00C741BE"/>
    <w:rsid w:val="00C8092D"/>
    <w:rsid w:val="00C964A6"/>
    <w:rsid w:val="00CA4359"/>
    <w:rsid w:val="00CB167D"/>
    <w:rsid w:val="00CC2287"/>
    <w:rsid w:val="00CF00E4"/>
    <w:rsid w:val="00CF27A4"/>
    <w:rsid w:val="00D06DDE"/>
    <w:rsid w:val="00D27E98"/>
    <w:rsid w:val="00D27F7D"/>
    <w:rsid w:val="00D3223A"/>
    <w:rsid w:val="00D40166"/>
    <w:rsid w:val="00D45671"/>
    <w:rsid w:val="00D6003D"/>
    <w:rsid w:val="00D94E1D"/>
    <w:rsid w:val="00D976BF"/>
    <w:rsid w:val="00DA50A1"/>
    <w:rsid w:val="00DC072E"/>
    <w:rsid w:val="00DC6BC4"/>
    <w:rsid w:val="00DD78A7"/>
    <w:rsid w:val="00DF18E2"/>
    <w:rsid w:val="00DF5373"/>
    <w:rsid w:val="00E2678A"/>
    <w:rsid w:val="00E31E1E"/>
    <w:rsid w:val="00E35D06"/>
    <w:rsid w:val="00E40D09"/>
    <w:rsid w:val="00E52858"/>
    <w:rsid w:val="00E613D9"/>
    <w:rsid w:val="00E62CE4"/>
    <w:rsid w:val="00E63460"/>
    <w:rsid w:val="00E637A5"/>
    <w:rsid w:val="00E74D56"/>
    <w:rsid w:val="00E86CA8"/>
    <w:rsid w:val="00EB0966"/>
    <w:rsid w:val="00EB64DC"/>
    <w:rsid w:val="00ED01A2"/>
    <w:rsid w:val="00EF42CA"/>
    <w:rsid w:val="00F04B7B"/>
    <w:rsid w:val="00F12557"/>
    <w:rsid w:val="00F16C92"/>
    <w:rsid w:val="00F25E04"/>
    <w:rsid w:val="00F3461E"/>
    <w:rsid w:val="00F41283"/>
    <w:rsid w:val="00F42112"/>
    <w:rsid w:val="00F46DCC"/>
    <w:rsid w:val="00F84AB6"/>
    <w:rsid w:val="00F96893"/>
    <w:rsid w:val="00FA2EC9"/>
    <w:rsid w:val="00FA3539"/>
    <w:rsid w:val="00FB0B5F"/>
    <w:rsid w:val="00FB1898"/>
    <w:rsid w:val="00FB56EB"/>
    <w:rsid w:val="00FE2600"/>
    <w:rsid w:val="00FE5E6F"/>
    <w:rsid w:val="00FE77C5"/>
    <w:rsid w:val="00FF2C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A6FB009"/>
  <w15:docId w15:val="{F8602405-B500-4552-B465-C575E37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35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E63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402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gwek3">
    <w:name w:val="heading 3"/>
    <w:basedOn w:val="Normalny"/>
    <w:link w:val="Nagwek3Znak"/>
    <w:uiPriority w:val="9"/>
    <w:qFormat/>
    <w:rsid w:val="0037265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unhideWhenUsed/>
    <w:qFormat/>
    <w:rsid w:val="0037265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13032"/>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613032"/>
    <w:rPr>
      <w:rFonts w:ascii="Tahoma" w:hAnsi="Tahoma" w:cs="Tahoma"/>
      <w:sz w:val="16"/>
      <w:szCs w:val="16"/>
    </w:rPr>
  </w:style>
  <w:style w:type="character" w:customStyle="1" w:styleId="a">
    <w:name w:val="_"/>
    <w:basedOn w:val="Domylnaczcionkaakapitu"/>
    <w:rsid w:val="00A044CE"/>
  </w:style>
  <w:style w:type="paragraph" w:styleId="Akapitzlist">
    <w:name w:val="List Paragraph"/>
    <w:basedOn w:val="Normalny"/>
    <w:uiPriority w:val="34"/>
    <w:qFormat/>
    <w:rsid w:val="00436F2C"/>
    <w:pPr>
      <w:spacing w:after="200" w:line="276"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513FD0"/>
    <w:pPr>
      <w:spacing w:before="100" w:beforeAutospacing="1" w:after="100" w:afterAutospacing="1"/>
    </w:pPr>
  </w:style>
  <w:style w:type="character" w:styleId="Hipercze">
    <w:name w:val="Hyperlink"/>
    <w:basedOn w:val="Domylnaczcionkaakapitu"/>
    <w:uiPriority w:val="99"/>
    <w:semiHidden/>
    <w:unhideWhenUsed/>
    <w:rsid w:val="00513FD0"/>
    <w:rPr>
      <w:color w:val="0000FF"/>
      <w:u w:val="single"/>
    </w:rPr>
  </w:style>
  <w:style w:type="table" w:styleId="Tabela-Siatka">
    <w:name w:val="Table Grid"/>
    <w:basedOn w:val="Standardowy"/>
    <w:uiPriority w:val="59"/>
    <w:rsid w:val="00F1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FA2EC9"/>
    <w:pPr>
      <w:suppressAutoHyphens/>
      <w:spacing w:after="120"/>
    </w:pPr>
    <w:rPr>
      <w:lang w:eastAsia="ar-SA"/>
    </w:rPr>
  </w:style>
  <w:style w:type="character" w:customStyle="1" w:styleId="TekstpodstawowyZnak">
    <w:name w:val="Tekst podstawowy Znak"/>
    <w:basedOn w:val="Domylnaczcionkaakapitu"/>
    <w:link w:val="Tekstpodstawowy"/>
    <w:rsid w:val="00FA2EC9"/>
    <w:rPr>
      <w:rFonts w:ascii="Times New Roman" w:eastAsia="Times New Roman" w:hAnsi="Times New Roman" w:cs="Times New Roman"/>
      <w:sz w:val="24"/>
      <w:szCs w:val="24"/>
      <w:lang w:eastAsia="ar-SA"/>
    </w:rPr>
  </w:style>
  <w:style w:type="character" w:styleId="Pogrubienie">
    <w:name w:val="Strong"/>
    <w:basedOn w:val="Domylnaczcionkaakapitu"/>
    <w:uiPriority w:val="22"/>
    <w:qFormat/>
    <w:rsid w:val="00FA2EC9"/>
    <w:rPr>
      <w:b/>
      <w:bCs/>
    </w:rPr>
  </w:style>
  <w:style w:type="character" w:customStyle="1" w:styleId="st">
    <w:name w:val="st"/>
    <w:basedOn w:val="Domylnaczcionkaakapitu"/>
    <w:rsid w:val="0037265C"/>
  </w:style>
  <w:style w:type="character" w:styleId="Uwydatnienie">
    <w:name w:val="Emphasis"/>
    <w:basedOn w:val="Domylnaczcionkaakapitu"/>
    <w:qFormat/>
    <w:rsid w:val="0037265C"/>
    <w:rPr>
      <w:i/>
      <w:iCs/>
    </w:rPr>
  </w:style>
  <w:style w:type="character" w:customStyle="1" w:styleId="Nagwek3Znak">
    <w:name w:val="Nagłówek 3 Znak"/>
    <w:basedOn w:val="Domylnaczcionkaakapitu"/>
    <w:link w:val="Nagwek3"/>
    <w:uiPriority w:val="9"/>
    <w:rsid w:val="0037265C"/>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37265C"/>
    <w:rPr>
      <w:rFonts w:asciiTheme="majorHAnsi" w:eastAsiaTheme="majorEastAsia" w:hAnsiTheme="majorHAnsi" w:cstheme="majorBidi"/>
      <w:b/>
      <w:bCs/>
      <w:i/>
      <w:iCs/>
      <w:color w:val="4F81BD" w:themeColor="accent1"/>
    </w:rPr>
  </w:style>
  <w:style w:type="character" w:customStyle="1" w:styleId="Nagwek2Znak">
    <w:name w:val="Nagłówek 2 Znak"/>
    <w:basedOn w:val="Domylnaczcionkaakapitu"/>
    <w:link w:val="Nagwek2"/>
    <w:uiPriority w:val="9"/>
    <w:semiHidden/>
    <w:rsid w:val="003402C8"/>
    <w:rPr>
      <w:rFonts w:asciiTheme="majorHAnsi" w:eastAsiaTheme="majorEastAsia" w:hAnsiTheme="majorHAnsi" w:cstheme="majorBidi"/>
      <w:b/>
      <w:bCs/>
      <w:color w:val="4F81BD" w:themeColor="accent1"/>
      <w:sz w:val="26"/>
      <w:szCs w:val="26"/>
    </w:rPr>
  </w:style>
  <w:style w:type="character" w:customStyle="1" w:styleId="nobcg">
    <w:name w:val="nobcg"/>
    <w:basedOn w:val="Domylnaczcionkaakapitu"/>
    <w:rsid w:val="003402C8"/>
  </w:style>
  <w:style w:type="paragraph" w:styleId="Tekstprzypisudolnego">
    <w:name w:val="footnote text"/>
    <w:basedOn w:val="Normalny"/>
    <w:link w:val="TekstprzypisudolnegoZnak"/>
    <w:uiPriority w:val="99"/>
    <w:semiHidden/>
    <w:unhideWhenUsed/>
    <w:rsid w:val="0000177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0177E"/>
    <w:rPr>
      <w:sz w:val="20"/>
      <w:szCs w:val="20"/>
    </w:rPr>
  </w:style>
  <w:style w:type="character" w:styleId="Odwoanieprzypisudolnego">
    <w:name w:val="footnote reference"/>
    <w:basedOn w:val="Domylnaczcionkaakapitu"/>
    <w:uiPriority w:val="99"/>
    <w:semiHidden/>
    <w:unhideWhenUsed/>
    <w:rsid w:val="0000177E"/>
    <w:rPr>
      <w:vertAlign w:val="superscript"/>
    </w:rPr>
  </w:style>
  <w:style w:type="character" w:customStyle="1" w:styleId="alb">
    <w:name w:val="a_lb"/>
    <w:basedOn w:val="Domylnaczcionkaakapitu"/>
    <w:rsid w:val="005102B9"/>
  </w:style>
  <w:style w:type="character" w:customStyle="1" w:styleId="articlefulltext">
    <w:name w:val="articlefulltext"/>
    <w:basedOn w:val="Domylnaczcionkaakapitu"/>
    <w:rsid w:val="001A2288"/>
  </w:style>
  <w:style w:type="paragraph" w:customStyle="1" w:styleId="Default">
    <w:name w:val="Default"/>
    <w:rsid w:val="009E7B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mylnaczcionkaakapitu1">
    <w:name w:val="Domyślna czcionka akapitu1"/>
    <w:rsid w:val="00C67B00"/>
  </w:style>
  <w:style w:type="paragraph" w:customStyle="1" w:styleId="Zawartotabeli">
    <w:name w:val="Zawartość tabeli"/>
    <w:basedOn w:val="Normalny"/>
    <w:rsid w:val="00C67B00"/>
    <w:pPr>
      <w:widowControl w:val="0"/>
      <w:suppressAutoHyphens/>
    </w:pPr>
    <w:rPr>
      <w:rFonts w:ascii="Liberation Serif" w:eastAsia="SimSun" w:hAnsi="Liberation Serif" w:cs="Mangal"/>
      <w:kern w:val="1"/>
      <w:lang w:eastAsia="zh-CN" w:bidi="hi-IN"/>
    </w:rPr>
  </w:style>
  <w:style w:type="character" w:customStyle="1" w:styleId="Nagwek1Znak">
    <w:name w:val="Nagłówek 1 Znak"/>
    <w:basedOn w:val="Domylnaczcionkaakapitu"/>
    <w:link w:val="Nagwek1"/>
    <w:uiPriority w:val="9"/>
    <w:rsid w:val="00E637A5"/>
    <w:rPr>
      <w:rFonts w:asciiTheme="majorHAnsi" w:eastAsiaTheme="majorEastAsia" w:hAnsiTheme="majorHAnsi" w:cstheme="majorBidi"/>
      <w:b/>
      <w:bCs/>
      <w:color w:val="365F91" w:themeColor="accent1" w:themeShade="BF"/>
      <w:sz w:val="28"/>
      <w:szCs w:val="28"/>
      <w:lang w:eastAsia="pl-PL"/>
    </w:rPr>
  </w:style>
  <w:style w:type="paragraph" w:styleId="Nagwek">
    <w:name w:val="header"/>
    <w:basedOn w:val="Normalny"/>
    <w:link w:val="NagwekZnak"/>
    <w:uiPriority w:val="99"/>
    <w:unhideWhenUsed/>
    <w:rsid w:val="00CC2287"/>
    <w:pPr>
      <w:tabs>
        <w:tab w:val="center" w:pos="4536"/>
        <w:tab w:val="right" w:pos="9072"/>
      </w:tabs>
    </w:pPr>
  </w:style>
  <w:style w:type="character" w:customStyle="1" w:styleId="NagwekZnak">
    <w:name w:val="Nagłówek Znak"/>
    <w:basedOn w:val="Domylnaczcionkaakapitu"/>
    <w:link w:val="Nagwek"/>
    <w:uiPriority w:val="99"/>
    <w:rsid w:val="00CC228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C2287"/>
    <w:pPr>
      <w:tabs>
        <w:tab w:val="center" w:pos="4536"/>
        <w:tab w:val="right" w:pos="9072"/>
      </w:tabs>
    </w:pPr>
  </w:style>
  <w:style w:type="character" w:customStyle="1" w:styleId="StopkaZnak">
    <w:name w:val="Stopka Znak"/>
    <w:basedOn w:val="Domylnaczcionkaakapitu"/>
    <w:link w:val="Stopka"/>
    <w:uiPriority w:val="99"/>
    <w:rsid w:val="00CC2287"/>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C5C2E"/>
    <w:rPr>
      <w:sz w:val="20"/>
      <w:szCs w:val="20"/>
    </w:rPr>
  </w:style>
  <w:style w:type="character" w:customStyle="1" w:styleId="TekstprzypisukocowegoZnak">
    <w:name w:val="Tekst przypisu końcowego Znak"/>
    <w:basedOn w:val="Domylnaczcionkaakapitu"/>
    <w:link w:val="Tekstprzypisukocowego"/>
    <w:uiPriority w:val="99"/>
    <w:semiHidden/>
    <w:rsid w:val="003C5C2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C5C2E"/>
    <w:rPr>
      <w:vertAlign w:val="superscript"/>
    </w:rPr>
  </w:style>
  <w:style w:type="character" w:customStyle="1" w:styleId="markedcontent">
    <w:name w:val="markedcontent"/>
    <w:basedOn w:val="Domylnaczcionkaakapitu"/>
    <w:rsid w:val="00AE662A"/>
  </w:style>
  <w:style w:type="character" w:styleId="UyteHipercze">
    <w:name w:val="FollowedHyperlink"/>
    <w:basedOn w:val="Domylnaczcionkaakapitu"/>
    <w:uiPriority w:val="99"/>
    <w:semiHidden/>
    <w:unhideWhenUsed/>
    <w:rsid w:val="00C741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5269">
      <w:bodyDiv w:val="1"/>
      <w:marLeft w:val="0"/>
      <w:marRight w:val="0"/>
      <w:marTop w:val="0"/>
      <w:marBottom w:val="0"/>
      <w:divBdr>
        <w:top w:val="none" w:sz="0" w:space="0" w:color="auto"/>
        <w:left w:val="none" w:sz="0" w:space="0" w:color="auto"/>
        <w:bottom w:val="none" w:sz="0" w:space="0" w:color="auto"/>
        <w:right w:val="none" w:sz="0" w:space="0" w:color="auto"/>
      </w:divBdr>
    </w:div>
    <w:div w:id="39138775">
      <w:bodyDiv w:val="1"/>
      <w:marLeft w:val="0"/>
      <w:marRight w:val="0"/>
      <w:marTop w:val="0"/>
      <w:marBottom w:val="0"/>
      <w:divBdr>
        <w:top w:val="none" w:sz="0" w:space="0" w:color="auto"/>
        <w:left w:val="none" w:sz="0" w:space="0" w:color="auto"/>
        <w:bottom w:val="none" w:sz="0" w:space="0" w:color="auto"/>
        <w:right w:val="none" w:sz="0" w:space="0" w:color="auto"/>
      </w:divBdr>
    </w:div>
    <w:div w:id="174195879">
      <w:bodyDiv w:val="1"/>
      <w:marLeft w:val="0"/>
      <w:marRight w:val="0"/>
      <w:marTop w:val="0"/>
      <w:marBottom w:val="0"/>
      <w:divBdr>
        <w:top w:val="none" w:sz="0" w:space="0" w:color="auto"/>
        <w:left w:val="none" w:sz="0" w:space="0" w:color="auto"/>
        <w:bottom w:val="none" w:sz="0" w:space="0" w:color="auto"/>
        <w:right w:val="none" w:sz="0" w:space="0" w:color="auto"/>
      </w:divBdr>
    </w:div>
    <w:div w:id="299381560">
      <w:bodyDiv w:val="1"/>
      <w:marLeft w:val="0"/>
      <w:marRight w:val="0"/>
      <w:marTop w:val="0"/>
      <w:marBottom w:val="0"/>
      <w:divBdr>
        <w:top w:val="none" w:sz="0" w:space="0" w:color="auto"/>
        <w:left w:val="none" w:sz="0" w:space="0" w:color="auto"/>
        <w:bottom w:val="none" w:sz="0" w:space="0" w:color="auto"/>
        <w:right w:val="none" w:sz="0" w:space="0" w:color="auto"/>
      </w:divBdr>
    </w:div>
    <w:div w:id="409932823">
      <w:bodyDiv w:val="1"/>
      <w:marLeft w:val="0"/>
      <w:marRight w:val="0"/>
      <w:marTop w:val="0"/>
      <w:marBottom w:val="0"/>
      <w:divBdr>
        <w:top w:val="none" w:sz="0" w:space="0" w:color="auto"/>
        <w:left w:val="none" w:sz="0" w:space="0" w:color="auto"/>
        <w:bottom w:val="none" w:sz="0" w:space="0" w:color="auto"/>
        <w:right w:val="none" w:sz="0" w:space="0" w:color="auto"/>
      </w:divBdr>
    </w:div>
    <w:div w:id="434518956">
      <w:bodyDiv w:val="1"/>
      <w:marLeft w:val="0"/>
      <w:marRight w:val="0"/>
      <w:marTop w:val="0"/>
      <w:marBottom w:val="0"/>
      <w:divBdr>
        <w:top w:val="none" w:sz="0" w:space="0" w:color="auto"/>
        <w:left w:val="none" w:sz="0" w:space="0" w:color="auto"/>
        <w:bottom w:val="none" w:sz="0" w:space="0" w:color="auto"/>
        <w:right w:val="none" w:sz="0" w:space="0" w:color="auto"/>
      </w:divBdr>
    </w:div>
    <w:div w:id="453867725">
      <w:bodyDiv w:val="1"/>
      <w:marLeft w:val="0"/>
      <w:marRight w:val="0"/>
      <w:marTop w:val="0"/>
      <w:marBottom w:val="0"/>
      <w:divBdr>
        <w:top w:val="none" w:sz="0" w:space="0" w:color="auto"/>
        <w:left w:val="none" w:sz="0" w:space="0" w:color="auto"/>
        <w:bottom w:val="none" w:sz="0" w:space="0" w:color="auto"/>
        <w:right w:val="none" w:sz="0" w:space="0" w:color="auto"/>
      </w:divBdr>
    </w:div>
    <w:div w:id="532766991">
      <w:bodyDiv w:val="1"/>
      <w:marLeft w:val="0"/>
      <w:marRight w:val="0"/>
      <w:marTop w:val="0"/>
      <w:marBottom w:val="0"/>
      <w:divBdr>
        <w:top w:val="none" w:sz="0" w:space="0" w:color="auto"/>
        <w:left w:val="none" w:sz="0" w:space="0" w:color="auto"/>
        <w:bottom w:val="none" w:sz="0" w:space="0" w:color="auto"/>
        <w:right w:val="none" w:sz="0" w:space="0" w:color="auto"/>
      </w:divBdr>
    </w:div>
    <w:div w:id="582029764">
      <w:bodyDiv w:val="1"/>
      <w:marLeft w:val="0"/>
      <w:marRight w:val="0"/>
      <w:marTop w:val="0"/>
      <w:marBottom w:val="0"/>
      <w:divBdr>
        <w:top w:val="none" w:sz="0" w:space="0" w:color="auto"/>
        <w:left w:val="none" w:sz="0" w:space="0" w:color="auto"/>
        <w:bottom w:val="none" w:sz="0" w:space="0" w:color="auto"/>
        <w:right w:val="none" w:sz="0" w:space="0" w:color="auto"/>
      </w:divBdr>
    </w:div>
    <w:div w:id="699743149">
      <w:bodyDiv w:val="1"/>
      <w:marLeft w:val="0"/>
      <w:marRight w:val="0"/>
      <w:marTop w:val="0"/>
      <w:marBottom w:val="0"/>
      <w:divBdr>
        <w:top w:val="none" w:sz="0" w:space="0" w:color="auto"/>
        <w:left w:val="none" w:sz="0" w:space="0" w:color="auto"/>
        <w:bottom w:val="none" w:sz="0" w:space="0" w:color="auto"/>
        <w:right w:val="none" w:sz="0" w:space="0" w:color="auto"/>
      </w:divBdr>
    </w:div>
    <w:div w:id="728843533">
      <w:bodyDiv w:val="1"/>
      <w:marLeft w:val="0"/>
      <w:marRight w:val="0"/>
      <w:marTop w:val="0"/>
      <w:marBottom w:val="0"/>
      <w:divBdr>
        <w:top w:val="none" w:sz="0" w:space="0" w:color="auto"/>
        <w:left w:val="none" w:sz="0" w:space="0" w:color="auto"/>
        <w:bottom w:val="none" w:sz="0" w:space="0" w:color="auto"/>
        <w:right w:val="none" w:sz="0" w:space="0" w:color="auto"/>
      </w:divBdr>
    </w:div>
    <w:div w:id="738285714">
      <w:bodyDiv w:val="1"/>
      <w:marLeft w:val="0"/>
      <w:marRight w:val="0"/>
      <w:marTop w:val="0"/>
      <w:marBottom w:val="0"/>
      <w:divBdr>
        <w:top w:val="none" w:sz="0" w:space="0" w:color="auto"/>
        <w:left w:val="none" w:sz="0" w:space="0" w:color="auto"/>
        <w:bottom w:val="none" w:sz="0" w:space="0" w:color="auto"/>
        <w:right w:val="none" w:sz="0" w:space="0" w:color="auto"/>
      </w:divBdr>
      <w:divsChild>
        <w:div w:id="1870072199">
          <w:marLeft w:val="0"/>
          <w:marRight w:val="0"/>
          <w:marTop w:val="0"/>
          <w:marBottom w:val="0"/>
          <w:divBdr>
            <w:top w:val="none" w:sz="0" w:space="0" w:color="auto"/>
            <w:left w:val="none" w:sz="0" w:space="0" w:color="auto"/>
            <w:bottom w:val="none" w:sz="0" w:space="0" w:color="auto"/>
            <w:right w:val="none" w:sz="0" w:space="0" w:color="auto"/>
          </w:divBdr>
        </w:div>
        <w:div w:id="173736784">
          <w:marLeft w:val="0"/>
          <w:marRight w:val="0"/>
          <w:marTop w:val="0"/>
          <w:marBottom w:val="0"/>
          <w:divBdr>
            <w:top w:val="none" w:sz="0" w:space="0" w:color="auto"/>
            <w:left w:val="none" w:sz="0" w:space="0" w:color="auto"/>
            <w:bottom w:val="none" w:sz="0" w:space="0" w:color="auto"/>
            <w:right w:val="none" w:sz="0" w:space="0" w:color="auto"/>
          </w:divBdr>
        </w:div>
      </w:divsChild>
    </w:div>
    <w:div w:id="743114713">
      <w:bodyDiv w:val="1"/>
      <w:marLeft w:val="0"/>
      <w:marRight w:val="0"/>
      <w:marTop w:val="0"/>
      <w:marBottom w:val="0"/>
      <w:divBdr>
        <w:top w:val="none" w:sz="0" w:space="0" w:color="auto"/>
        <w:left w:val="none" w:sz="0" w:space="0" w:color="auto"/>
        <w:bottom w:val="none" w:sz="0" w:space="0" w:color="auto"/>
        <w:right w:val="none" w:sz="0" w:space="0" w:color="auto"/>
      </w:divBdr>
    </w:div>
    <w:div w:id="776481916">
      <w:bodyDiv w:val="1"/>
      <w:marLeft w:val="0"/>
      <w:marRight w:val="0"/>
      <w:marTop w:val="0"/>
      <w:marBottom w:val="0"/>
      <w:divBdr>
        <w:top w:val="none" w:sz="0" w:space="0" w:color="auto"/>
        <w:left w:val="none" w:sz="0" w:space="0" w:color="auto"/>
        <w:bottom w:val="none" w:sz="0" w:space="0" w:color="auto"/>
        <w:right w:val="none" w:sz="0" w:space="0" w:color="auto"/>
      </w:divBdr>
    </w:div>
    <w:div w:id="845440171">
      <w:bodyDiv w:val="1"/>
      <w:marLeft w:val="0"/>
      <w:marRight w:val="0"/>
      <w:marTop w:val="0"/>
      <w:marBottom w:val="0"/>
      <w:divBdr>
        <w:top w:val="none" w:sz="0" w:space="0" w:color="auto"/>
        <w:left w:val="none" w:sz="0" w:space="0" w:color="auto"/>
        <w:bottom w:val="none" w:sz="0" w:space="0" w:color="auto"/>
        <w:right w:val="none" w:sz="0" w:space="0" w:color="auto"/>
      </w:divBdr>
    </w:div>
    <w:div w:id="880745332">
      <w:bodyDiv w:val="1"/>
      <w:marLeft w:val="0"/>
      <w:marRight w:val="0"/>
      <w:marTop w:val="0"/>
      <w:marBottom w:val="0"/>
      <w:divBdr>
        <w:top w:val="none" w:sz="0" w:space="0" w:color="auto"/>
        <w:left w:val="none" w:sz="0" w:space="0" w:color="auto"/>
        <w:bottom w:val="none" w:sz="0" w:space="0" w:color="auto"/>
        <w:right w:val="none" w:sz="0" w:space="0" w:color="auto"/>
      </w:divBdr>
    </w:div>
    <w:div w:id="1099831377">
      <w:bodyDiv w:val="1"/>
      <w:marLeft w:val="0"/>
      <w:marRight w:val="0"/>
      <w:marTop w:val="0"/>
      <w:marBottom w:val="0"/>
      <w:divBdr>
        <w:top w:val="none" w:sz="0" w:space="0" w:color="auto"/>
        <w:left w:val="none" w:sz="0" w:space="0" w:color="auto"/>
        <w:bottom w:val="none" w:sz="0" w:space="0" w:color="auto"/>
        <w:right w:val="none" w:sz="0" w:space="0" w:color="auto"/>
      </w:divBdr>
      <w:divsChild>
        <w:div w:id="1583174423">
          <w:marLeft w:val="0"/>
          <w:marRight w:val="0"/>
          <w:marTop w:val="0"/>
          <w:marBottom w:val="0"/>
          <w:divBdr>
            <w:top w:val="none" w:sz="0" w:space="0" w:color="auto"/>
            <w:left w:val="none" w:sz="0" w:space="0" w:color="auto"/>
            <w:bottom w:val="none" w:sz="0" w:space="0" w:color="auto"/>
            <w:right w:val="none" w:sz="0" w:space="0" w:color="auto"/>
          </w:divBdr>
          <w:divsChild>
            <w:div w:id="4478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6952">
      <w:bodyDiv w:val="1"/>
      <w:marLeft w:val="0"/>
      <w:marRight w:val="0"/>
      <w:marTop w:val="0"/>
      <w:marBottom w:val="0"/>
      <w:divBdr>
        <w:top w:val="none" w:sz="0" w:space="0" w:color="auto"/>
        <w:left w:val="none" w:sz="0" w:space="0" w:color="auto"/>
        <w:bottom w:val="none" w:sz="0" w:space="0" w:color="auto"/>
        <w:right w:val="none" w:sz="0" w:space="0" w:color="auto"/>
      </w:divBdr>
    </w:div>
    <w:div w:id="1158036140">
      <w:bodyDiv w:val="1"/>
      <w:marLeft w:val="0"/>
      <w:marRight w:val="0"/>
      <w:marTop w:val="0"/>
      <w:marBottom w:val="0"/>
      <w:divBdr>
        <w:top w:val="none" w:sz="0" w:space="0" w:color="auto"/>
        <w:left w:val="none" w:sz="0" w:space="0" w:color="auto"/>
        <w:bottom w:val="none" w:sz="0" w:space="0" w:color="auto"/>
        <w:right w:val="none" w:sz="0" w:space="0" w:color="auto"/>
      </w:divBdr>
    </w:div>
    <w:div w:id="1244025360">
      <w:bodyDiv w:val="1"/>
      <w:marLeft w:val="0"/>
      <w:marRight w:val="0"/>
      <w:marTop w:val="0"/>
      <w:marBottom w:val="0"/>
      <w:divBdr>
        <w:top w:val="none" w:sz="0" w:space="0" w:color="auto"/>
        <w:left w:val="none" w:sz="0" w:space="0" w:color="auto"/>
        <w:bottom w:val="none" w:sz="0" w:space="0" w:color="auto"/>
        <w:right w:val="none" w:sz="0" w:space="0" w:color="auto"/>
      </w:divBdr>
    </w:div>
    <w:div w:id="1268077143">
      <w:bodyDiv w:val="1"/>
      <w:marLeft w:val="0"/>
      <w:marRight w:val="0"/>
      <w:marTop w:val="0"/>
      <w:marBottom w:val="0"/>
      <w:divBdr>
        <w:top w:val="none" w:sz="0" w:space="0" w:color="auto"/>
        <w:left w:val="none" w:sz="0" w:space="0" w:color="auto"/>
        <w:bottom w:val="none" w:sz="0" w:space="0" w:color="auto"/>
        <w:right w:val="none" w:sz="0" w:space="0" w:color="auto"/>
      </w:divBdr>
    </w:div>
    <w:div w:id="1306548792">
      <w:bodyDiv w:val="1"/>
      <w:marLeft w:val="0"/>
      <w:marRight w:val="0"/>
      <w:marTop w:val="0"/>
      <w:marBottom w:val="0"/>
      <w:divBdr>
        <w:top w:val="none" w:sz="0" w:space="0" w:color="auto"/>
        <w:left w:val="none" w:sz="0" w:space="0" w:color="auto"/>
        <w:bottom w:val="none" w:sz="0" w:space="0" w:color="auto"/>
        <w:right w:val="none" w:sz="0" w:space="0" w:color="auto"/>
      </w:divBdr>
    </w:div>
    <w:div w:id="1326669764">
      <w:bodyDiv w:val="1"/>
      <w:marLeft w:val="0"/>
      <w:marRight w:val="0"/>
      <w:marTop w:val="0"/>
      <w:marBottom w:val="0"/>
      <w:divBdr>
        <w:top w:val="none" w:sz="0" w:space="0" w:color="auto"/>
        <w:left w:val="none" w:sz="0" w:space="0" w:color="auto"/>
        <w:bottom w:val="none" w:sz="0" w:space="0" w:color="auto"/>
        <w:right w:val="none" w:sz="0" w:space="0" w:color="auto"/>
      </w:divBdr>
    </w:div>
    <w:div w:id="1353846409">
      <w:bodyDiv w:val="1"/>
      <w:marLeft w:val="0"/>
      <w:marRight w:val="0"/>
      <w:marTop w:val="0"/>
      <w:marBottom w:val="0"/>
      <w:divBdr>
        <w:top w:val="none" w:sz="0" w:space="0" w:color="auto"/>
        <w:left w:val="none" w:sz="0" w:space="0" w:color="auto"/>
        <w:bottom w:val="none" w:sz="0" w:space="0" w:color="auto"/>
        <w:right w:val="none" w:sz="0" w:space="0" w:color="auto"/>
      </w:divBdr>
    </w:div>
    <w:div w:id="1356342626">
      <w:bodyDiv w:val="1"/>
      <w:marLeft w:val="0"/>
      <w:marRight w:val="0"/>
      <w:marTop w:val="0"/>
      <w:marBottom w:val="0"/>
      <w:divBdr>
        <w:top w:val="none" w:sz="0" w:space="0" w:color="auto"/>
        <w:left w:val="none" w:sz="0" w:space="0" w:color="auto"/>
        <w:bottom w:val="none" w:sz="0" w:space="0" w:color="auto"/>
        <w:right w:val="none" w:sz="0" w:space="0" w:color="auto"/>
      </w:divBdr>
    </w:div>
    <w:div w:id="1365787501">
      <w:bodyDiv w:val="1"/>
      <w:marLeft w:val="0"/>
      <w:marRight w:val="0"/>
      <w:marTop w:val="0"/>
      <w:marBottom w:val="0"/>
      <w:divBdr>
        <w:top w:val="none" w:sz="0" w:space="0" w:color="auto"/>
        <w:left w:val="none" w:sz="0" w:space="0" w:color="auto"/>
        <w:bottom w:val="none" w:sz="0" w:space="0" w:color="auto"/>
        <w:right w:val="none" w:sz="0" w:space="0" w:color="auto"/>
      </w:divBdr>
    </w:div>
    <w:div w:id="1390760699">
      <w:bodyDiv w:val="1"/>
      <w:marLeft w:val="0"/>
      <w:marRight w:val="0"/>
      <w:marTop w:val="0"/>
      <w:marBottom w:val="0"/>
      <w:divBdr>
        <w:top w:val="none" w:sz="0" w:space="0" w:color="auto"/>
        <w:left w:val="none" w:sz="0" w:space="0" w:color="auto"/>
        <w:bottom w:val="none" w:sz="0" w:space="0" w:color="auto"/>
        <w:right w:val="none" w:sz="0" w:space="0" w:color="auto"/>
      </w:divBdr>
    </w:div>
    <w:div w:id="1411653766">
      <w:bodyDiv w:val="1"/>
      <w:marLeft w:val="0"/>
      <w:marRight w:val="0"/>
      <w:marTop w:val="0"/>
      <w:marBottom w:val="0"/>
      <w:divBdr>
        <w:top w:val="none" w:sz="0" w:space="0" w:color="auto"/>
        <w:left w:val="none" w:sz="0" w:space="0" w:color="auto"/>
        <w:bottom w:val="none" w:sz="0" w:space="0" w:color="auto"/>
        <w:right w:val="none" w:sz="0" w:space="0" w:color="auto"/>
      </w:divBdr>
    </w:div>
    <w:div w:id="1421751747">
      <w:bodyDiv w:val="1"/>
      <w:marLeft w:val="0"/>
      <w:marRight w:val="0"/>
      <w:marTop w:val="0"/>
      <w:marBottom w:val="0"/>
      <w:divBdr>
        <w:top w:val="none" w:sz="0" w:space="0" w:color="auto"/>
        <w:left w:val="none" w:sz="0" w:space="0" w:color="auto"/>
        <w:bottom w:val="none" w:sz="0" w:space="0" w:color="auto"/>
        <w:right w:val="none" w:sz="0" w:space="0" w:color="auto"/>
      </w:divBdr>
    </w:div>
    <w:div w:id="1425882504">
      <w:bodyDiv w:val="1"/>
      <w:marLeft w:val="0"/>
      <w:marRight w:val="0"/>
      <w:marTop w:val="0"/>
      <w:marBottom w:val="0"/>
      <w:divBdr>
        <w:top w:val="none" w:sz="0" w:space="0" w:color="auto"/>
        <w:left w:val="none" w:sz="0" w:space="0" w:color="auto"/>
        <w:bottom w:val="none" w:sz="0" w:space="0" w:color="auto"/>
        <w:right w:val="none" w:sz="0" w:space="0" w:color="auto"/>
      </w:divBdr>
    </w:div>
    <w:div w:id="1466388636">
      <w:bodyDiv w:val="1"/>
      <w:marLeft w:val="0"/>
      <w:marRight w:val="0"/>
      <w:marTop w:val="0"/>
      <w:marBottom w:val="0"/>
      <w:divBdr>
        <w:top w:val="none" w:sz="0" w:space="0" w:color="auto"/>
        <w:left w:val="none" w:sz="0" w:space="0" w:color="auto"/>
        <w:bottom w:val="none" w:sz="0" w:space="0" w:color="auto"/>
        <w:right w:val="none" w:sz="0" w:space="0" w:color="auto"/>
      </w:divBdr>
    </w:div>
    <w:div w:id="1883012283">
      <w:bodyDiv w:val="1"/>
      <w:marLeft w:val="0"/>
      <w:marRight w:val="0"/>
      <w:marTop w:val="0"/>
      <w:marBottom w:val="0"/>
      <w:divBdr>
        <w:top w:val="none" w:sz="0" w:space="0" w:color="auto"/>
        <w:left w:val="none" w:sz="0" w:space="0" w:color="auto"/>
        <w:bottom w:val="none" w:sz="0" w:space="0" w:color="auto"/>
        <w:right w:val="none" w:sz="0" w:space="0" w:color="auto"/>
      </w:divBdr>
    </w:div>
    <w:div w:id="1980070048">
      <w:bodyDiv w:val="1"/>
      <w:marLeft w:val="0"/>
      <w:marRight w:val="0"/>
      <w:marTop w:val="0"/>
      <w:marBottom w:val="0"/>
      <w:divBdr>
        <w:top w:val="none" w:sz="0" w:space="0" w:color="auto"/>
        <w:left w:val="none" w:sz="0" w:space="0" w:color="auto"/>
        <w:bottom w:val="none" w:sz="0" w:space="0" w:color="auto"/>
        <w:right w:val="none" w:sz="0" w:space="0" w:color="auto"/>
      </w:divBdr>
      <w:divsChild>
        <w:div w:id="910431466">
          <w:marLeft w:val="0"/>
          <w:marRight w:val="0"/>
          <w:marTop w:val="0"/>
          <w:marBottom w:val="0"/>
          <w:divBdr>
            <w:top w:val="none" w:sz="0" w:space="0" w:color="auto"/>
            <w:left w:val="none" w:sz="0" w:space="0" w:color="auto"/>
            <w:bottom w:val="none" w:sz="0" w:space="0" w:color="auto"/>
            <w:right w:val="none" w:sz="0" w:space="0" w:color="auto"/>
          </w:divBdr>
          <w:divsChild>
            <w:div w:id="816212">
              <w:marLeft w:val="0"/>
              <w:marRight w:val="0"/>
              <w:marTop w:val="0"/>
              <w:marBottom w:val="0"/>
              <w:divBdr>
                <w:top w:val="none" w:sz="0" w:space="0" w:color="auto"/>
                <w:left w:val="none" w:sz="0" w:space="0" w:color="auto"/>
                <w:bottom w:val="none" w:sz="0" w:space="0" w:color="auto"/>
                <w:right w:val="none" w:sz="0" w:space="0" w:color="auto"/>
              </w:divBdr>
            </w:div>
            <w:div w:id="3290430">
              <w:marLeft w:val="0"/>
              <w:marRight w:val="0"/>
              <w:marTop w:val="0"/>
              <w:marBottom w:val="0"/>
              <w:divBdr>
                <w:top w:val="none" w:sz="0" w:space="0" w:color="auto"/>
                <w:left w:val="none" w:sz="0" w:space="0" w:color="auto"/>
                <w:bottom w:val="none" w:sz="0" w:space="0" w:color="auto"/>
                <w:right w:val="none" w:sz="0" w:space="0" w:color="auto"/>
              </w:divBdr>
            </w:div>
            <w:div w:id="150490493">
              <w:marLeft w:val="0"/>
              <w:marRight w:val="0"/>
              <w:marTop w:val="0"/>
              <w:marBottom w:val="0"/>
              <w:divBdr>
                <w:top w:val="none" w:sz="0" w:space="0" w:color="auto"/>
                <w:left w:val="none" w:sz="0" w:space="0" w:color="auto"/>
                <w:bottom w:val="none" w:sz="0" w:space="0" w:color="auto"/>
                <w:right w:val="none" w:sz="0" w:space="0" w:color="auto"/>
              </w:divBdr>
            </w:div>
            <w:div w:id="164436958">
              <w:marLeft w:val="0"/>
              <w:marRight w:val="0"/>
              <w:marTop w:val="0"/>
              <w:marBottom w:val="0"/>
              <w:divBdr>
                <w:top w:val="none" w:sz="0" w:space="0" w:color="auto"/>
                <w:left w:val="none" w:sz="0" w:space="0" w:color="auto"/>
                <w:bottom w:val="none" w:sz="0" w:space="0" w:color="auto"/>
                <w:right w:val="none" w:sz="0" w:space="0" w:color="auto"/>
              </w:divBdr>
            </w:div>
            <w:div w:id="169492674">
              <w:marLeft w:val="0"/>
              <w:marRight w:val="0"/>
              <w:marTop w:val="0"/>
              <w:marBottom w:val="0"/>
              <w:divBdr>
                <w:top w:val="none" w:sz="0" w:space="0" w:color="auto"/>
                <w:left w:val="none" w:sz="0" w:space="0" w:color="auto"/>
                <w:bottom w:val="none" w:sz="0" w:space="0" w:color="auto"/>
                <w:right w:val="none" w:sz="0" w:space="0" w:color="auto"/>
              </w:divBdr>
            </w:div>
            <w:div w:id="255679630">
              <w:marLeft w:val="0"/>
              <w:marRight w:val="0"/>
              <w:marTop w:val="0"/>
              <w:marBottom w:val="0"/>
              <w:divBdr>
                <w:top w:val="none" w:sz="0" w:space="0" w:color="auto"/>
                <w:left w:val="none" w:sz="0" w:space="0" w:color="auto"/>
                <w:bottom w:val="none" w:sz="0" w:space="0" w:color="auto"/>
                <w:right w:val="none" w:sz="0" w:space="0" w:color="auto"/>
              </w:divBdr>
            </w:div>
            <w:div w:id="268780228">
              <w:marLeft w:val="0"/>
              <w:marRight w:val="0"/>
              <w:marTop w:val="0"/>
              <w:marBottom w:val="0"/>
              <w:divBdr>
                <w:top w:val="none" w:sz="0" w:space="0" w:color="auto"/>
                <w:left w:val="none" w:sz="0" w:space="0" w:color="auto"/>
                <w:bottom w:val="none" w:sz="0" w:space="0" w:color="auto"/>
                <w:right w:val="none" w:sz="0" w:space="0" w:color="auto"/>
              </w:divBdr>
            </w:div>
            <w:div w:id="333845077">
              <w:marLeft w:val="0"/>
              <w:marRight w:val="0"/>
              <w:marTop w:val="0"/>
              <w:marBottom w:val="0"/>
              <w:divBdr>
                <w:top w:val="none" w:sz="0" w:space="0" w:color="auto"/>
                <w:left w:val="none" w:sz="0" w:space="0" w:color="auto"/>
                <w:bottom w:val="none" w:sz="0" w:space="0" w:color="auto"/>
                <w:right w:val="none" w:sz="0" w:space="0" w:color="auto"/>
              </w:divBdr>
            </w:div>
            <w:div w:id="353657345">
              <w:marLeft w:val="0"/>
              <w:marRight w:val="0"/>
              <w:marTop w:val="0"/>
              <w:marBottom w:val="0"/>
              <w:divBdr>
                <w:top w:val="none" w:sz="0" w:space="0" w:color="auto"/>
                <w:left w:val="none" w:sz="0" w:space="0" w:color="auto"/>
                <w:bottom w:val="none" w:sz="0" w:space="0" w:color="auto"/>
                <w:right w:val="none" w:sz="0" w:space="0" w:color="auto"/>
              </w:divBdr>
            </w:div>
            <w:div w:id="363794844">
              <w:marLeft w:val="0"/>
              <w:marRight w:val="0"/>
              <w:marTop w:val="0"/>
              <w:marBottom w:val="0"/>
              <w:divBdr>
                <w:top w:val="none" w:sz="0" w:space="0" w:color="auto"/>
                <w:left w:val="none" w:sz="0" w:space="0" w:color="auto"/>
                <w:bottom w:val="none" w:sz="0" w:space="0" w:color="auto"/>
                <w:right w:val="none" w:sz="0" w:space="0" w:color="auto"/>
              </w:divBdr>
            </w:div>
            <w:div w:id="375811130">
              <w:marLeft w:val="0"/>
              <w:marRight w:val="0"/>
              <w:marTop w:val="0"/>
              <w:marBottom w:val="0"/>
              <w:divBdr>
                <w:top w:val="none" w:sz="0" w:space="0" w:color="auto"/>
                <w:left w:val="none" w:sz="0" w:space="0" w:color="auto"/>
                <w:bottom w:val="none" w:sz="0" w:space="0" w:color="auto"/>
                <w:right w:val="none" w:sz="0" w:space="0" w:color="auto"/>
              </w:divBdr>
            </w:div>
            <w:div w:id="390620467">
              <w:marLeft w:val="0"/>
              <w:marRight w:val="0"/>
              <w:marTop w:val="0"/>
              <w:marBottom w:val="0"/>
              <w:divBdr>
                <w:top w:val="none" w:sz="0" w:space="0" w:color="auto"/>
                <w:left w:val="none" w:sz="0" w:space="0" w:color="auto"/>
                <w:bottom w:val="none" w:sz="0" w:space="0" w:color="auto"/>
                <w:right w:val="none" w:sz="0" w:space="0" w:color="auto"/>
              </w:divBdr>
            </w:div>
            <w:div w:id="419062795">
              <w:marLeft w:val="0"/>
              <w:marRight w:val="0"/>
              <w:marTop w:val="0"/>
              <w:marBottom w:val="0"/>
              <w:divBdr>
                <w:top w:val="none" w:sz="0" w:space="0" w:color="auto"/>
                <w:left w:val="none" w:sz="0" w:space="0" w:color="auto"/>
                <w:bottom w:val="none" w:sz="0" w:space="0" w:color="auto"/>
                <w:right w:val="none" w:sz="0" w:space="0" w:color="auto"/>
              </w:divBdr>
            </w:div>
            <w:div w:id="454369375">
              <w:marLeft w:val="0"/>
              <w:marRight w:val="0"/>
              <w:marTop w:val="0"/>
              <w:marBottom w:val="0"/>
              <w:divBdr>
                <w:top w:val="none" w:sz="0" w:space="0" w:color="auto"/>
                <w:left w:val="none" w:sz="0" w:space="0" w:color="auto"/>
                <w:bottom w:val="none" w:sz="0" w:space="0" w:color="auto"/>
                <w:right w:val="none" w:sz="0" w:space="0" w:color="auto"/>
              </w:divBdr>
            </w:div>
            <w:div w:id="473529691">
              <w:marLeft w:val="0"/>
              <w:marRight w:val="0"/>
              <w:marTop w:val="0"/>
              <w:marBottom w:val="0"/>
              <w:divBdr>
                <w:top w:val="none" w:sz="0" w:space="0" w:color="auto"/>
                <w:left w:val="none" w:sz="0" w:space="0" w:color="auto"/>
                <w:bottom w:val="none" w:sz="0" w:space="0" w:color="auto"/>
                <w:right w:val="none" w:sz="0" w:space="0" w:color="auto"/>
              </w:divBdr>
            </w:div>
            <w:div w:id="474641794">
              <w:marLeft w:val="0"/>
              <w:marRight w:val="0"/>
              <w:marTop w:val="0"/>
              <w:marBottom w:val="0"/>
              <w:divBdr>
                <w:top w:val="none" w:sz="0" w:space="0" w:color="auto"/>
                <w:left w:val="none" w:sz="0" w:space="0" w:color="auto"/>
                <w:bottom w:val="none" w:sz="0" w:space="0" w:color="auto"/>
                <w:right w:val="none" w:sz="0" w:space="0" w:color="auto"/>
              </w:divBdr>
            </w:div>
            <w:div w:id="484783030">
              <w:marLeft w:val="0"/>
              <w:marRight w:val="0"/>
              <w:marTop w:val="0"/>
              <w:marBottom w:val="0"/>
              <w:divBdr>
                <w:top w:val="none" w:sz="0" w:space="0" w:color="auto"/>
                <w:left w:val="none" w:sz="0" w:space="0" w:color="auto"/>
                <w:bottom w:val="none" w:sz="0" w:space="0" w:color="auto"/>
                <w:right w:val="none" w:sz="0" w:space="0" w:color="auto"/>
              </w:divBdr>
            </w:div>
            <w:div w:id="486825685">
              <w:marLeft w:val="0"/>
              <w:marRight w:val="0"/>
              <w:marTop w:val="0"/>
              <w:marBottom w:val="0"/>
              <w:divBdr>
                <w:top w:val="none" w:sz="0" w:space="0" w:color="auto"/>
                <w:left w:val="none" w:sz="0" w:space="0" w:color="auto"/>
                <w:bottom w:val="none" w:sz="0" w:space="0" w:color="auto"/>
                <w:right w:val="none" w:sz="0" w:space="0" w:color="auto"/>
              </w:divBdr>
            </w:div>
            <w:div w:id="496919296">
              <w:marLeft w:val="0"/>
              <w:marRight w:val="0"/>
              <w:marTop w:val="0"/>
              <w:marBottom w:val="0"/>
              <w:divBdr>
                <w:top w:val="none" w:sz="0" w:space="0" w:color="auto"/>
                <w:left w:val="none" w:sz="0" w:space="0" w:color="auto"/>
                <w:bottom w:val="none" w:sz="0" w:space="0" w:color="auto"/>
                <w:right w:val="none" w:sz="0" w:space="0" w:color="auto"/>
              </w:divBdr>
            </w:div>
            <w:div w:id="516624811">
              <w:marLeft w:val="0"/>
              <w:marRight w:val="0"/>
              <w:marTop w:val="0"/>
              <w:marBottom w:val="0"/>
              <w:divBdr>
                <w:top w:val="none" w:sz="0" w:space="0" w:color="auto"/>
                <w:left w:val="none" w:sz="0" w:space="0" w:color="auto"/>
                <w:bottom w:val="none" w:sz="0" w:space="0" w:color="auto"/>
                <w:right w:val="none" w:sz="0" w:space="0" w:color="auto"/>
              </w:divBdr>
            </w:div>
            <w:div w:id="536893477">
              <w:marLeft w:val="0"/>
              <w:marRight w:val="0"/>
              <w:marTop w:val="0"/>
              <w:marBottom w:val="0"/>
              <w:divBdr>
                <w:top w:val="none" w:sz="0" w:space="0" w:color="auto"/>
                <w:left w:val="none" w:sz="0" w:space="0" w:color="auto"/>
                <w:bottom w:val="none" w:sz="0" w:space="0" w:color="auto"/>
                <w:right w:val="none" w:sz="0" w:space="0" w:color="auto"/>
              </w:divBdr>
            </w:div>
            <w:div w:id="567115268">
              <w:marLeft w:val="0"/>
              <w:marRight w:val="0"/>
              <w:marTop w:val="0"/>
              <w:marBottom w:val="0"/>
              <w:divBdr>
                <w:top w:val="none" w:sz="0" w:space="0" w:color="auto"/>
                <w:left w:val="none" w:sz="0" w:space="0" w:color="auto"/>
                <w:bottom w:val="none" w:sz="0" w:space="0" w:color="auto"/>
                <w:right w:val="none" w:sz="0" w:space="0" w:color="auto"/>
              </w:divBdr>
            </w:div>
            <w:div w:id="602229164">
              <w:marLeft w:val="0"/>
              <w:marRight w:val="0"/>
              <w:marTop w:val="0"/>
              <w:marBottom w:val="0"/>
              <w:divBdr>
                <w:top w:val="none" w:sz="0" w:space="0" w:color="auto"/>
                <w:left w:val="none" w:sz="0" w:space="0" w:color="auto"/>
                <w:bottom w:val="none" w:sz="0" w:space="0" w:color="auto"/>
                <w:right w:val="none" w:sz="0" w:space="0" w:color="auto"/>
              </w:divBdr>
            </w:div>
            <w:div w:id="604969568">
              <w:marLeft w:val="0"/>
              <w:marRight w:val="0"/>
              <w:marTop w:val="0"/>
              <w:marBottom w:val="0"/>
              <w:divBdr>
                <w:top w:val="none" w:sz="0" w:space="0" w:color="auto"/>
                <w:left w:val="none" w:sz="0" w:space="0" w:color="auto"/>
                <w:bottom w:val="none" w:sz="0" w:space="0" w:color="auto"/>
                <w:right w:val="none" w:sz="0" w:space="0" w:color="auto"/>
              </w:divBdr>
            </w:div>
            <w:div w:id="634261644">
              <w:marLeft w:val="0"/>
              <w:marRight w:val="0"/>
              <w:marTop w:val="0"/>
              <w:marBottom w:val="0"/>
              <w:divBdr>
                <w:top w:val="none" w:sz="0" w:space="0" w:color="auto"/>
                <w:left w:val="none" w:sz="0" w:space="0" w:color="auto"/>
                <w:bottom w:val="none" w:sz="0" w:space="0" w:color="auto"/>
                <w:right w:val="none" w:sz="0" w:space="0" w:color="auto"/>
              </w:divBdr>
            </w:div>
            <w:div w:id="660237766">
              <w:marLeft w:val="0"/>
              <w:marRight w:val="0"/>
              <w:marTop w:val="0"/>
              <w:marBottom w:val="0"/>
              <w:divBdr>
                <w:top w:val="none" w:sz="0" w:space="0" w:color="auto"/>
                <w:left w:val="none" w:sz="0" w:space="0" w:color="auto"/>
                <w:bottom w:val="none" w:sz="0" w:space="0" w:color="auto"/>
                <w:right w:val="none" w:sz="0" w:space="0" w:color="auto"/>
              </w:divBdr>
            </w:div>
            <w:div w:id="689650213">
              <w:marLeft w:val="0"/>
              <w:marRight w:val="0"/>
              <w:marTop w:val="0"/>
              <w:marBottom w:val="0"/>
              <w:divBdr>
                <w:top w:val="none" w:sz="0" w:space="0" w:color="auto"/>
                <w:left w:val="none" w:sz="0" w:space="0" w:color="auto"/>
                <w:bottom w:val="none" w:sz="0" w:space="0" w:color="auto"/>
                <w:right w:val="none" w:sz="0" w:space="0" w:color="auto"/>
              </w:divBdr>
            </w:div>
            <w:div w:id="693502397">
              <w:marLeft w:val="0"/>
              <w:marRight w:val="0"/>
              <w:marTop w:val="0"/>
              <w:marBottom w:val="0"/>
              <w:divBdr>
                <w:top w:val="none" w:sz="0" w:space="0" w:color="auto"/>
                <w:left w:val="none" w:sz="0" w:space="0" w:color="auto"/>
                <w:bottom w:val="none" w:sz="0" w:space="0" w:color="auto"/>
                <w:right w:val="none" w:sz="0" w:space="0" w:color="auto"/>
              </w:divBdr>
            </w:div>
            <w:div w:id="739982571">
              <w:marLeft w:val="0"/>
              <w:marRight w:val="0"/>
              <w:marTop w:val="0"/>
              <w:marBottom w:val="0"/>
              <w:divBdr>
                <w:top w:val="none" w:sz="0" w:space="0" w:color="auto"/>
                <w:left w:val="none" w:sz="0" w:space="0" w:color="auto"/>
                <w:bottom w:val="none" w:sz="0" w:space="0" w:color="auto"/>
                <w:right w:val="none" w:sz="0" w:space="0" w:color="auto"/>
              </w:divBdr>
            </w:div>
            <w:div w:id="884953034">
              <w:marLeft w:val="0"/>
              <w:marRight w:val="0"/>
              <w:marTop w:val="0"/>
              <w:marBottom w:val="0"/>
              <w:divBdr>
                <w:top w:val="none" w:sz="0" w:space="0" w:color="auto"/>
                <w:left w:val="none" w:sz="0" w:space="0" w:color="auto"/>
                <w:bottom w:val="none" w:sz="0" w:space="0" w:color="auto"/>
                <w:right w:val="none" w:sz="0" w:space="0" w:color="auto"/>
              </w:divBdr>
            </w:div>
            <w:div w:id="992752603">
              <w:marLeft w:val="0"/>
              <w:marRight w:val="0"/>
              <w:marTop w:val="0"/>
              <w:marBottom w:val="0"/>
              <w:divBdr>
                <w:top w:val="none" w:sz="0" w:space="0" w:color="auto"/>
                <w:left w:val="none" w:sz="0" w:space="0" w:color="auto"/>
                <w:bottom w:val="none" w:sz="0" w:space="0" w:color="auto"/>
                <w:right w:val="none" w:sz="0" w:space="0" w:color="auto"/>
              </w:divBdr>
            </w:div>
            <w:div w:id="999623126">
              <w:marLeft w:val="0"/>
              <w:marRight w:val="0"/>
              <w:marTop w:val="0"/>
              <w:marBottom w:val="0"/>
              <w:divBdr>
                <w:top w:val="none" w:sz="0" w:space="0" w:color="auto"/>
                <w:left w:val="none" w:sz="0" w:space="0" w:color="auto"/>
                <w:bottom w:val="none" w:sz="0" w:space="0" w:color="auto"/>
                <w:right w:val="none" w:sz="0" w:space="0" w:color="auto"/>
              </w:divBdr>
            </w:div>
            <w:div w:id="999891335">
              <w:marLeft w:val="0"/>
              <w:marRight w:val="0"/>
              <w:marTop w:val="0"/>
              <w:marBottom w:val="0"/>
              <w:divBdr>
                <w:top w:val="none" w:sz="0" w:space="0" w:color="auto"/>
                <w:left w:val="none" w:sz="0" w:space="0" w:color="auto"/>
                <w:bottom w:val="none" w:sz="0" w:space="0" w:color="auto"/>
                <w:right w:val="none" w:sz="0" w:space="0" w:color="auto"/>
              </w:divBdr>
            </w:div>
            <w:div w:id="1046291419">
              <w:marLeft w:val="0"/>
              <w:marRight w:val="0"/>
              <w:marTop w:val="0"/>
              <w:marBottom w:val="0"/>
              <w:divBdr>
                <w:top w:val="none" w:sz="0" w:space="0" w:color="auto"/>
                <w:left w:val="none" w:sz="0" w:space="0" w:color="auto"/>
                <w:bottom w:val="none" w:sz="0" w:space="0" w:color="auto"/>
                <w:right w:val="none" w:sz="0" w:space="0" w:color="auto"/>
              </w:divBdr>
            </w:div>
            <w:div w:id="1059669095">
              <w:marLeft w:val="0"/>
              <w:marRight w:val="0"/>
              <w:marTop w:val="0"/>
              <w:marBottom w:val="0"/>
              <w:divBdr>
                <w:top w:val="none" w:sz="0" w:space="0" w:color="auto"/>
                <w:left w:val="none" w:sz="0" w:space="0" w:color="auto"/>
                <w:bottom w:val="none" w:sz="0" w:space="0" w:color="auto"/>
                <w:right w:val="none" w:sz="0" w:space="0" w:color="auto"/>
              </w:divBdr>
            </w:div>
            <w:div w:id="1066151168">
              <w:marLeft w:val="0"/>
              <w:marRight w:val="0"/>
              <w:marTop w:val="0"/>
              <w:marBottom w:val="0"/>
              <w:divBdr>
                <w:top w:val="none" w:sz="0" w:space="0" w:color="auto"/>
                <w:left w:val="none" w:sz="0" w:space="0" w:color="auto"/>
                <w:bottom w:val="none" w:sz="0" w:space="0" w:color="auto"/>
                <w:right w:val="none" w:sz="0" w:space="0" w:color="auto"/>
              </w:divBdr>
            </w:div>
            <w:div w:id="1091897764">
              <w:marLeft w:val="0"/>
              <w:marRight w:val="0"/>
              <w:marTop w:val="0"/>
              <w:marBottom w:val="0"/>
              <w:divBdr>
                <w:top w:val="none" w:sz="0" w:space="0" w:color="auto"/>
                <w:left w:val="none" w:sz="0" w:space="0" w:color="auto"/>
                <w:bottom w:val="none" w:sz="0" w:space="0" w:color="auto"/>
                <w:right w:val="none" w:sz="0" w:space="0" w:color="auto"/>
              </w:divBdr>
            </w:div>
            <w:div w:id="1093745684">
              <w:marLeft w:val="0"/>
              <w:marRight w:val="0"/>
              <w:marTop w:val="0"/>
              <w:marBottom w:val="0"/>
              <w:divBdr>
                <w:top w:val="none" w:sz="0" w:space="0" w:color="auto"/>
                <w:left w:val="none" w:sz="0" w:space="0" w:color="auto"/>
                <w:bottom w:val="none" w:sz="0" w:space="0" w:color="auto"/>
                <w:right w:val="none" w:sz="0" w:space="0" w:color="auto"/>
              </w:divBdr>
            </w:div>
            <w:div w:id="1156846139">
              <w:marLeft w:val="0"/>
              <w:marRight w:val="0"/>
              <w:marTop w:val="0"/>
              <w:marBottom w:val="0"/>
              <w:divBdr>
                <w:top w:val="none" w:sz="0" w:space="0" w:color="auto"/>
                <w:left w:val="none" w:sz="0" w:space="0" w:color="auto"/>
                <w:bottom w:val="none" w:sz="0" w:space="0" w:color="auto"/>
                <w:right w:val="none" w:sz="0" w:space="0" w:color="auto"/>
              </w:divBdr>
            </w:div>
            <w:div w:id="1172598591">
              <w:marLeft w:val="0"/>
              <w:marRight w:val="0"/>
              <w:marTop w:val="0"/>
              <w:marBottom w:val="0"/>
              <w:divBdr>
                <w:top w:val="none" w:sz="0" w:space="0" w:color="auto"/>
                <w:left w:val="none" w:sz="0" w:space="0" w:color="auto"/>
                <w:bottom w:val="none" w:sz="0" w:space="0" w:color="auto"/>
                <w:right w:val="none" w:sz="0" w:space="0" w:color="auto"/>
              </w:divBdr>
            </w:div>
            <w:div w:id="1174297333">
              <w:marLeft w:val="0"/>
              <w:marRight w:val="0"/>
              <w:marTop w:val="0"/>
              <w:marBottom w:val="0"/>
              <w:divBdr>
                <w:top w:val="none" w:sz="0" w:space="0" w:color="auto"/>
                <w:left w:val="none" w:sz="0" w:space="0" w:color="auto"/>
                <w:bottom w:val="none" w:sz="0" w:space="0" w:color="auto"/>
                <w:right w:val="none" w:sz="0" w:space="0" w:color="auto"/>
              </w:divBdr>
            </w:div>
            <w:div w:id="1177112239">
              <w:marLeft w:val="0"/>
              <w:marRight w:val="0"/>
              <w:marTop w:val="0"/>
              <w:marBottom w:val="0"/>
              <w:divBdr>
                <w:top w:val="none" w:sz="0" w:space="0" w:color="auto"/>
                <w:left w:val="none" w:sz="0" w:space="0" w:color="auto"/>
                <w:bottom w:val="none" w:sz="0" w:space="0" w:color="auto"/>
                <w:right w:val="none" w:sz="0" w:space="0" w:color="auto"/>
              </w:divBdr>
            </w:div>
            <w:div w:id="1208302268">
              <w:marLeft w:val="0"/>
              <w:marRight w:val="0"/>
              <w:marTop w:val="0"/>
              <w:marBottom w:val="0"/>
              <w:divBdr>
                <w:top w:val="none" w:sz="0" w:space="0" w:color="auto"/>
                <w:left w:val="none" w:sz="0" w:space="0" w:color="auto"/>
                <w:bottom w:val="none" w:sz="0" w:space="0" w:color="auto"/>
                <w:right w:val="none" w:sz="0" w:space="0" w:color="auto"/>
              </w:divBdr>
            </w:div>
            <w:div w:id="1222331194">
              <w:marLeft w:val="0"/>
              <w:marRight w:val="0"/>
              <w:marTop w:val="0"/>
              <w:marBottom w:val="0"/>
              <w:divBdr>
                <w:top w:val="none" w:sz="0" w:space="0" w:color="auto"/>
                <w:left w:val="none" w:sz="0" w:space="0" w:color="auto"/>
                <w:bottom w:val="none" w:sz="0" w:space="0" w:color="auto"/>
                <w:right w:val="none" w:sz="0" w:space="0" w:color="auto"/>
              </w:divBdr>
            </w:div>
            <w:div w:id="1265191537">
              <w:marLeft w:val="0"/>
              <w:marRight w:val="0"/>
              <w:marTop w:val="0"/>
              <w:marBottom w:val="0"/>
              <w:divBdr>
                <w:top w:val="none" w:sz="0" w:space="0" w:color="auto"/>
                <w:left w:val="none" w:sz="0" w:space="0" w:color="auto"/>
                <w:bottom w:val="none" w:sz="0" w:space="0" w:color="auto"/>
                <w:right w:val="none" w:sz="0" w:space="0" w:color="auto"/>
              </w:divBdr>
            </w:div>
            <w:div w:id="1272932748">
              <w:marLeft w:val="0"/>
              <w:marRight w:val="0"/>
              <w:marTop w:val="0"/>
              <w:marBottom w:val="0"/>
              <w:divBdr>
                <w:top w:val="none" w:sz="0" w:space="0" w:color="auto"/>
                <w:left w:val="none" w:sz="0" w:space="0" w:color="auto"/>
                <w:bottom w:val="none" w:sz="0" w:space="0" w:color="auto"/>
                <w:right w:val="none" w:sz="0" w:space="0" w:color="auto"/>
              </w:divBdr>
            </w:div>
            <w:div w:id="1449548862">
              <w:marLeft w:val="0"/>
              <w:marRight w:val="0"/>
              <w:marTop w:val="0"/>
              <w:marBottom w:val="0"/>
              <w:divBdr>
                <w:top w:val="none" w:sz="0" w:space="0" w:color="auto"/>
                <w:left w:val="none" w:sz="0" w:space="0" w:color="auto"/>
                <w:bottom w:val="none" w:sz="0" w:space="0" w:color="auto"/>
                <w:right w:val="none" w:sz="0" w:space="0" w:color="auto"/>
              </w:divBdr>
            </w:div>
            <w:div w:id="1515267864">
              <w:marLeft w:val="0"/>
              <w:marRight w:val="0"/>
              <w:marTop w:val="0"/>
              <w:marBottom w:val="0"/>
              <w:divBdr>
                <w:top w:val="none" w:sz="0" w:space="0" w:color="auto"/>
                <w:left w:val="none" w:sz="0" w:space="0" w:color="auto"/>
                <w:bottom w:val="none" w:sz="0" w:space="0" w:color="auto"/>
                <w:right w:val="none" w:sz="0" w:space="0" w:color="auto"/>
              </w:divBdr>
            </w:div>
            <w:div w:id="1527675099">
              <w:marLeft w:val="0"/>
              <w:marRight w:val="0"/>
              <w:marTop w:val="0"/>
              <w:marBottom w:val="0"/>
              <w:divBdr>
                <w:top w:val="none" w:sz="0" w:space="0" w:color="auto"/>
                <w:left w:val="none" w:sz="0" w:space="0" w:color="auto"/>
                <w:bottom w:val="none" w:sz="0" w:space="0" w:color="auto"/>
                <w:right w:val="none" w:sz="0" w:space="0" w:color="auto"/>
              </w:divBdr>
            </w:div>
            <w:div w:id="1551452825">
              <w:marLeft w:val="0"/>
              <w:marRight w:val="0"/>
              <w:marTop w:val="0"/>
              <w:marBottom w:val="0"/>
              <w:divBdr>
                <w:top w:val="none" w:sz="0" w:space="0" w:color="auto"/>
                <w:left w:val="none" w:sz="0" w:space="0" w:color="auto"/>
                <w:bottom w:val="none" w:sz="0" w:space="0" w:color="auto"/>
                <w:right w:val="none" w:sz="0" w:space="0" w:color="auto"/>
              </w:divBdr>
            </w:div>
            <w:div w:id="1555116902">
              <w:marLeft w:val="0"/>
              <w:marRight w:val="0"/>
              <w:marTop w:val="0"/>
              <w:marBottom w:val="0"/>
              <w:divBdr>
                <w:top w:val="none" w:sz="0" w:space="0" w:color="auto"/>
                <w:left w:val="none" w:sz="0" w:space="0" w:color="auto"/>
                <w:bottom w:val="none" w:sz="0" w:space="0" w:color="auto"/>
                <w:right w:val="none" w:sz="0" w:space="0" w:color="auto"/>
              </w:divBdr>
            </w:div>
            <w:div w:id="1569413711">
              <w:marLeft w:val="0"/>
              <w:marRight w:val="0"/>
              <w:marTop w:val="0"/>
              <w:marBottom w:val="0"/>
              <w:divBdr>
                <w:top w:val="none" w:sz="0" w:space="0" w:color="auto"/>
                <w:left w:val="none" w:sz="0" w:space="0" w:color="auto"/>
                <w:bottom w:val="none" w:sz="0" w:space="0" w:color="auto"/>
                <w:right w:val="none" w:sz="0" w:space="0" w:color="auto"/>
              </w:divBdr>
            </w:div>
            <w:div w:id="1571575586">
              <w:marLeft w:val="0"/>
              <w:marRight w:val="0"/>
              <w:marTop w:val="0"/>
              <w:marBottom w:val="0"/>
              <w:divBdr>
                <w:top w:val="none" w:sz="0" w:space="0" w:color="auto"/>
                <w:left w:val="none" w:sz="0" w:space="0" w:color="auto"/>
                <w:bottom w:val="none" w:sz="0" w:space="0" w:color="auto"/>
                <w:right w:val="none" w:sz="0" w:space="0" w:color="auto"/>
              </w:divBdr>
            </w:div>
            <w:div w:id="1600790184">
              <w:marLeft w:val="0"/>
              <w:marRight w:val="0"/>
              <w:marTop w:val="0"/>
              <w:marBottom w:val="0"/>
              <w:divBdr>
                <w:top w:val="none" w:sz="0" w:space="0" w:color="auto"/>
                <w:left w:val="none" w:sz="0" w:space="0" w:color="auto"/>
                <w:bottom w:val="none" w:sz="0" w:space="0" w:color="auto"/>
                <w:right w:val="none" w:sz="0" w:space="0" w:color="auto"/>
              </w:divBdr>
            </w:div>
            <w:div w:id="1604724603">
              <w:marLeft w:val="0"/>
              <w:marRight w:val="0"/>
              <w:marTop w:val="0"/>
              <w:marBottom w:val="0"/>
              <w:divBdr>
                <w:top w:val="none" w:sz="0" w:space="0" w:color="auto"/>
                <w:left w:val="none" w:sz="0" w:space="0" w:color="auto"/>
                <w:bottom w:val="none" w:sz="0" w:space="0" w:color="auto"/>
                <w:right w:val="none" w:sz="0" w:space="0" w:color="auto"/>
              </w:divBdr>
            </w:div>
            <w:div w:id="1628468103">
              <w:marLeft w:val="0"/>
              <w:marRight w:val="0"/>
              <w:marTop w:val="0"/>
              <w:marBottom w:val="0"/>
              <w:divBdr>
                <w:top w:val="none" w:sz="0" w:space="0" w:color="auto"/>
                <w:left w:val="none" w:sz="0" w:space="0" w:color="auto"/>
                <w:bottom w:val="none" w:sz="0" w:space="0" w:color="auto"/>
                <w:right w:val="none" w:sz="0" w:space="0" w:color="auto"/>
              </w:divBdr>
            </w:div>
            <w:div w:id="1650090202">
              <w:marLeft w:val="0"/>
              <w:marRight w:val="0"/>
              <w:marTop w:val="0"/>
              <w:marBottom w:val="0"/>
              <w:divBdr>
                <w:top w:val="none" w:sz="0" w:space="0" w:color="auto"/>
                <w:left w:val="none" w:sz="0" w:space="0" w:color="auto"/>
                <w:bottom w:val="none" w:sz="0" w:space="0" w:color="auto"/>
                <w:right w:val="none" w:sz="0" w:space="0" w:color="auto"/>
              </w:divBdr>
            </w:div>
            <w:div w:id="1659262230">
              <w:marLeft w:val="0"/>
              <w:marRight w:val="0"/>
              <w:marTop w:val="0"/>
              <w:marBottom w:val="0"/>
              <w:divBdr>
                <w:top w:val="none" w:sz="0" w:space="0" w:color="auto"/>
                <w:left w:val="none" w:sz="0" w:space="0" w:color="auto"/>
                <w:bottom w:val="none" w:sz="0" w:space="0" w:color="auto"/>
                <w:right w:val="none" w:sz="0" w:space="0" w:color="auto"/>
              </w:divBdr>
            </w:div>
            <w:div w:id="1706171307">
              <w:marLeft w:val="0"/>
              <w:marRight w:val="0"/>
              <w:marTop w:val="0"/>
              <w:marBottom w:val="0"/>
              <w:divBdr>
                <w:top w:val="none" w:sz="0" w:space="0" w:color="auto"/>
                <w:left w:val="none" w:sz="0" w:space="0" w:color="auto"/>
                <w:bottom w:val="none" w:sz="0" w:space="0" w:color="auto"/>
                <w:right w:val="none" w:sz="0" w:space="0" w:color="auto"/>
              </w:divBdr>
            </w:div>
            <w:div w:id="1716466721">
              <w:marLeft w:val="0"/>
              <w:marRight w:val="0"/>
              <w:marTop w:val="0"/>
              <w:marBottom w:val="0"/>
              <w:divBdr>
                <w:top w:val="none" w:sz="0" w:space="0" w:color="auto"/>
                <w:left w:val="none" w:sz="0" w:space="0" w:color="auto"/>
                <w:bottom w:val="none" w:sz="0" w:space="0" w:color="auto"/>
                <w:right w:val="none" w:sz="0" w:space="0" w:color="auto"/>
              </w:divBdr>
            </w:div>
            <w:div w:id="1727138801">
              <w:marLeft w:val="0"/>
              <w:marRight w:val="0"/>
              <w:marTop w:val="0"/>
              <w:marBottom w:val="0"/>
              <w:divBdr>
                <w:top w:val="none" w:sz="0" w:space="0" w:color="auto"/>
                <w:left w:val="none" w:sz="0" w:space="0" w:color="auto"/>
                <w:bottom w:val="none" w:sz="0" w:space="0" w:color="auto"/>
                <w:right w:val="none" w:sz="0" w:space="0" w:color="auto"/>
              </w:divBdr>
            </w:div>
            <w:div w:id="1728646088">
              <w:marLeft w:val="0"/>
              <w:marRight w:val="0"/>
              <w:marTop w:val="0"/>
              <w:marBottom w:val="0"/>
              <w:divBdr>
                <w:top w:val="none" w:sz="0" w:space="0" w:color="auto"/>
                <w:left w:val="none" w:sz="0" w:space="0" w:color="auto"/>
                <w:bottom w:val="none" w:sz="0" w:space="0" w:color="auto"/>
                <w:right w:val="none" w:sz="0" w:space="0" w:color="auto"/>
              </w:divBdr>
            </w:div>
            <w:div w:id="1733770606">
              <w:marLeft w:val="0"/>
              <w:marRight w:val="0"/>
              <w:marTop w:val="0"/>
              <w:marBottom w:val="0"/>
              <w:divBdr>
                <w:top w:val="none" w:sz="0" w:space="0" w:color="auto"/>
                <w:left w:val="none" w:sz="0" w:space="0" w:color="auto"/>
                <w:bottom w:val="none" w:sz="0" w:space="0" w:color="auto"/>
                <w:right w:val="none" w:sz="0" w:space="0" w:color="auto"/>
              </w:divBdr>
            </w:div>
            <w:div w:id="1766610929">
              <w:marLeft w:val="0"/>
              <w:marRight w:val="0"/>
              <w:marTop w:val="0"/>
              <w:marBottom w:val="0"/>
              <w:divBdr>
                <w:top w:val="none" w:sz="0" w:space="0" w:color="auto"/>
                <w:left w:val="none" w:sz="0" w:space="0" w:color="auto"/>
                <w:bottom w:val="none" w:sz="0" w:space="0" w:color="auto"/>
                <w:right w:val="none" w:sz="0" w:space="0" w:color="auto"/>
              </w:divBdr>
            </w:div>
            <w:div w:id="1794249086">
              <w:marLeft w:val="0"/>
              <w:marRight w:val="0"/>
              <w:marTop w:val="0"/>
              <w:marBottom w:val="0"/>
              <w:divBdr>
                <w:top w:val="none" w:sz="0" w:space="0" w:color="auto"/>
                <w:left w:val="none" w:sz="0" w:space="0" w:color="auto"/>
                <w:bottom w:val="none" w:sz="0" w:space="0" w:color="auto"/>
                <w:right w:val="none" w:sz="0" w:space="0" w:color="auto"/>
              </w:divBdr>
            </w:div>
            <w:div w:id="1798446938">
              <w:marLeft w:val="0"/>
              <w:marRight w:val="0"/>
              <w:marTop w:val="0"/>
              <w:marBottom w:val="0"/>
              <w:divBdr>
                <w:top w:val="none" w:sz="0" w:space="0" w:color="auto"/>
                <w:left w:val="none" w:sz="0" w:space="0" w:color="auto"/>
                <w:bottom w:val="none" w:sz="0" w:space="0" w:color="auto"/>
                <w:right w:val="none" w:sz="0" w:space="0" w:color="auto"/>
              </w:divBdr>
            </w:div>
            <w:div w:id="1809935487">
              <w:marLeft w:val="0"/>
              <w:marRight w:val="0"/>
              <w:marTop w:val="0"/>
              <w:marBottom w:val="0"/>
              <w:divBdr>
                <w:top w:val="none" w:sz="0" w:space="0" w:color="auto"/>
                <w:left w:val="none" w:sz="0" w:space="0" w:color="auto"/>
                <w:bottom w:val="none" w:sz="0" w:space="0" w:color="auto"/>
                <w:right w:val="none" w:sz="0" w:space="0" w:color="auto"/>
              </w:divBdr>
            </w:div>
            <w:div w:id="1813402571">
              <w:marLeft w:val="0"/>
              <w:marRight w:val="0"/>
              <w:marTop w:val="0"/>
              <w:marBottom w:val="0"/>
              <w:divBdr>
                <w:top w:val="none" w:sz="0" w:space="0" w:color="auto"/>
                <w:left w:val="none" w:sz="0" w:space="0" w:color="auto"/>
                <w:bottom w:val="none" w:sz="0" w:space="0" w:color="auto"/>
                <w:right w:val="none" w:sz="0" w:space="0" w:color="auto"/>
              </w:divBdr>
            </w:div>
            <w:div w:id="1823736138">
              <w:marLeft w:val="0"/>
              <w:marRight w:val="0"/>
              <w:marTop w:val="0"/>
              <w:marBottom w:val="0"/>
              <w:divBdr>
                <w:top w:val="none" w:sz="0" w:space="0" w:color="auto"/>
                <w:left w:val="none" w:sz="0" w:space="0" w:color="auto"/>
                <w:bottom w:val="none" w:sz="0" w:space="0" w:color="auto"/>
                <w:right w:val="none" w:sz="0" w:space="0" w:color="auto"/>
              </w:divBdr>
            </w:div>
            <w:div w:id="1874803173">
              <w:marLeft w:val="0"/>
              <w:marRight w:val="0"/>
              <w:marTop w:val="0"/>
              <w:marBottom w:val="0"/>
              <w:divBdr>
                <w:top w:val="none" w:sz="0" w:space="0" w:color="auto"/>
                <w:left w:val="none" w:sz="0" w:space="0" w:color="auto"/>
                <w:bottom w:val="none" w:sz="0" w:space="0" w:color="auto"/>
                <w:right w:val="none" w:sz="0" w:space="0" w:color="auto"/>
              </w:divBdr>
            </w:div>
            <w:div w:id="1894535972">
              <w:marLeft w:val="0"/>
              <w:marRight w:val="0"/>
              <w:marTop w:val="0"/>
              <w:marBottom w:val="0"/>
              <w:divBdr>
                <w:top w:val="none" w:sz="0" w:space="0" w:color="auto"/>
                <w:left w:val="none" w:sz="0" w:space="0" w:color="auto"/>
                <w:bottom w:val="none" w:sz="0" w:space="0" w:color="auto"/>
                <w:right w:val="none" w:sz="0" w:space="0" w:color="auto"/>
              </w:divBdr>
            </w:div>
            <w:div w:id="1941598530">
              <w:marLeft w:val="0"/>
              <w:marRight w:val="0"/>
              <w:marTop w:val="0"/>
              <w:marBottom w:val="0"/>
              <w:divBdr>
                <w:top w:val="none" w:sz="0" w:space="0" w:color="auto"/>
                <w:left w:val="none" w:sz="0" w:space="0" w:color="auto"/>
                <w:bottom w:val="none" w:sz="0" w:space="0" w:color="auto"/>
                <w:right w:val="none" w:sz="0" w:space="0" w:color="auto"/>
              </w:divBdr>
            </w:div>
            <w:div w:id="1967152696">
              <w:marLeft w:val="0"/>
              <w:marRight w:val="0"/>
              <w:marTop w:val="0"/>
              <w:marBottom w:val="0"/>
              <w:divBdr>
                <w:top w:val="none" w:sz="0" w:space="0" w:color="auto"/>
                <w:left w:val="none" w:sz="0" w:space="0" w:color="auto"/>
                <w:bottom w:val="none" w:sz="0" w:space="0" w:color="auto"/>
                <w:right w:val="none" w:sz="0" w:space="0" w:color="auto"/>
              </w:divBdr>
            </w:div>
            <w:div w:id="1969123939">
              <w:marLeft w:val="0"/>
              <w:marRight w:val="0"/>
              <w:marTop w:val="0"/>
              <w:marBottom w:val="0"/>
              <w:divBdr>
                <w:top w:val="none" w:sz="0" w:space="0" w:color="auto"/>
                <w:left w:val="none" w:sz="0" w:space="0" w:color="auto"/>
                <w:bottom w:val="none" w:sz="0" w:space="0" w:color="auto"/>
                <w:right w:val="none" w:sz="0" w:space="0" w:color="auto"/>
              </w:divBdr>
            </w:div>
            <w:div w:id="21134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7148">
      <w:bodyDiv w:val="1"/>
      <w:marLeft w:val="0"/>
      <w:marRight w:val="0"/>
      <w:marTop w:val="0"/>
      <w:marBottom w:val="0"/>
      <w:divBdr>
        <w:top w:val="none" w:sz="0" w:space="0" w:color="auto"/>
        <w:left w:val="none" w:sz="0" w:space="0" w:color="auto"/>
        <w:bottom w:val="none" w:sz="0" w:space="0" w:color="auto"/>
        <w:right w:val="none" w:sz="0" w:space="0" w:color="auto"/>
      </w:divBdr>
    </w:div>
    <w:div w:id="2056467421">
      <w:bodyDiv w:val="1"/>
      <w:marLeft w:val="0"/>
      <w:marRight w:val="0"/>
      <w:marTop w:val="0"/>
      <w:marBottom w:val="0"/>
      <w:divBdr>
        <w:top w:val="none" w:sz="0" w:space="0" w:color="auto"/>
        <w:left w:val="none" w:sz="0" w:space="0" w:color="auto"/>
        <w:bottom w:val="none" w:sz="0" w:space="0" w:color="auto"/>
        <w:right w:val="none" w:sz="0" w:space="0" w:color="auto"/>
      </w:divBdr>
    </w:div>
    <w:div w:id="211173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FC8E8-4DB9-47C7-9707-830E5AA8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2178</Words>
  <Characters>13068</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procedura antydyskryminacyjna i antymobbingowa</vt: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antydyskryminacyjna i antymobbingowa</dc:title>
  <dc:subject/>
  <dc:creator>Małgorzata Chyziak</dc:creator>
  <cp:keywords/>
  <dc:description/>
  <cp:lastModifiedBy>Barbara Gabrychowicz - Olchowik</cp:lastModifiedBy>
  <cp:revision>4</cp:revision>
  <cp:lastPrinted>2023-05-17T07:05:00Z</cp:lastPrinted>
  <dcterms:created xsi:type="dcterms:W3CDTF">2023-05-10T08:39:00Z</dcterms:created>
  <dcterms:modified xsi:type="dcterms:W3CDTF">2023-05-17T07:15:00Z</dcterms:modified>
</cp:coreProperties>
</file>