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E762" w14:textId="21FED4B2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ZARZĄDZENIE NR</w:t>
      </w:r>
      <w:r w:rsidR="00472021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1523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/202</w:t>
      </w:r>
      <w:r w:rsidR="00F9330C">
        <w:rPr>
          <w:rFonts w:eastAsiaTheme="minorHAnsi"/>
          <w:b/>
          <w:bCs/>
          <w:color w:val="000000"/>
          <w:sz w:val="20"/>
          <w:szCs w:val="20"/>
          <w:lang w:eastAsia="en-US"/>
        </w:rPr>
        <w:t>3</w:t>
      </w:r>
    </w:p>
    <w:p w14:paraId="3F01805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BURMISTRZA MIASTA MRĄGOWO</w:t>
      </w:r>
    </w:p>
    <w:p w14:paraId="37A5F029" w14:textId="4091BA5F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 dnia</w:t>
      </w:r>
      <w:r w:rsidR="00472021">
        <w:rPr>
          <w:rFonts w:eastAsiaTheme="minorHAnsi"/>
          <w:color w:val="000000"/>
          <w:sz w:val="20"/>
          <w:szCs w:val="20"/>
          <w:lang w:eastAsia="en-US"/>
        </w:rPr>
        <w:t xml:space="preserve"> 13.02.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202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 xml:space="preserve">3 </w:t>
      </w:r>
      <w:r w:rsidR="00121396" w:rsidRPr="002D5B25">
        <w:rPr>
          <w:rFonts w:eastAsiaTheme="minorHAnsi"/>
          <w:color w:val="000000"/>
          <w:sz w:val="20"/>
          <w:szCs w:val="20"/>
          <w:lang w:eastAsia="en-US"/>
        </w:rPr>
        <w:t>roku</w:t>
      </w:r>
    </w:p>
    <w:p w14:paraId="73FB2B36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05B59A0D" w14:textId="690331BD" w:rsidR="00990FFF" w:rsidRPr="002D5B25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w sprawie</w:t>
      </w:r>
      <w:r w:rsidR="005D3CFD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:</w:t>
      </w: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przeprowadzenia konsultacji społecznych z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mieszkańcami Mrągowa </w:t>
      </w:r>
      <w:r w:rsidR="008A3EFE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na temat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Regulaminu „Mrągowskiego Budżetu Obywatelskiego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202</w:t>
      </w:r>
      <w:r w:rsidR="00F9330C">
        <w:rPr>
          <w:rFonts w:eastAsiaTheme="minorHAnsi"/>
          <w:b/>
          <w:bCs/>
          <w:color w:val="000000"/>
          <w:sz w:val="20"/>
          <w:szCs w:val="20"/>
          <w:lang w:eastAsia="en-US"/>
        </w:rPr>
        <w:t>4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”</w:t>
      </w:r>
    </w:p>
    <w:p w14:paraId="22E399B3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14:paraId="108C2B9E" w14:textId="77777777" w:rsidR="00441A24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podstawie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5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6 w zw. z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4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1</w:t>
      </w:r>
      <w:r w:rsidR="00DA6198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Załącznika do</w:t>
      </w:r>
      <w:r w:rsidR="00CB18D7" w:rsidRPr="002D5B25">
        <w:rPr>
          <w:rFonts w:eastAsiaTheme="minorHAnsi"/>
          <w:color w:val="000000"/>
          <w:sz w:val="20"/>
          <w:szCs w:val="20"/>
          <w:lang w:eastAsia="en-US"/>
        </w:rPr>
        <w:t xml:space="preserve"> Uchwały Nr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XXI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X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3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20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13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 xml:space="preserve">Rady Miejskiej </w:t>
      </w:r>
      <w:r w:rsidR="00AC0F0A" w:rsidRPr="002D5B25">
        <w:rPr>
          <w:rFonts w:eastAsiaTheme="minorHAnsi"/>
          <w:color w:val="000000"/>
          <w:sz w:val="20"/>
          <w:szCs w:val="20"/>
          <w:lang w:eastAsia="en-US"/>
        </w:rPr>
        <w:br/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w Mrągowie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 xml:space="preserve"> z dnia 28.02.2013 r.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="0004392B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sprawie określenia zasad i przeprowadzania konsultacji społecznych z mieszkańcami Gminy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Miasto Mrągowo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, zwanej w dalszej części Miastem.</w:t>
      </w:r>
    </w:p>
    <w:p w14:paraId="6C71F9BA" w14:textId="77777777" w:rsidR="00EC4EF1" w:rsidRPr="002D5B25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B8650A6" w14:textId="77777777" w:rsidR="00441A24" w:rsidRPr="002D5B25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>zarządzam co następuje:</w:t>
      </w:r>
    </w:p>
    <w:p w14:paraId="1AD0E8B8" w14:textId="0F84E84B" w:rsidR="00990FFF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1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Wdrażam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przeprowadzenie konsultacji społecznych z mieszkańcami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iasta</w:t>
      </w:r>
      <w:r w:rsidR="008741E8" w:rsidRPr="002D5B25">
        <w:rPr>
          <w:rFonts w:eastAsiaTheme="minorHAnsi"/>
          <w:color w:val="000000"/>
          <w:sz w:val="20"/>
          <w:szCs w:val="20"/>
          <w:lang w:eastAsia="en-US"/>
        </w:rPr>
        <w:t xml:space="preserve">, w sprawie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Regulaminu „Mrągowskiego Budżetu Obywatelskiego</w:t>
      </w:r>
      <w:r w:rsidR="002C36DE" w:rsidRPr="002D5B25">
        <w:rPr>
          <w:rFonts w:eastAsiaTheme="minorHAnsi"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4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”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 zw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>anego dalej Regulaminem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5B7C8A6C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3D7382F" w14:textId="78D049BA" w:rsidR="00164575" w:rsidRPr="002D5B25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2.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Celem konsultacji jest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zaangażowanie mieszkańców Mrągowa w proces wdrażania MBO oraz zasięgnięcia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opinii i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</w:t>
      </w:r>
      <w:r w:rsidR="005C7880" w:rsidRPr="002D5B25">
        <w:rPr>
          <w:rFonts w:eastAsiaTheme="minorHAnsi"/>
          <w:color w:val="000000"/>
          <w:sz w:val="20"/>
          <w:szCs w:val="20"/>
          <w:lang w:eastAsia="en-US"/>
        </w:rPr>
        <w:t>ropozycji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mieszkańców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dotyczących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zasad i trybu przeprowadzenia MBO określonych w Regulaminie.</w:t>
      </w:r>
    </w:p>
    <w:p w14:paraId="029352F2" w14:textId="77777777" w:rsidR="00165532" w:rsidRPr="002D5B25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8E1C8A8" w14:textId="23AA6F63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3.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odbędą się w terminie 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– 24 luty</w:t>
      </w:r>
      <w:r w:rsidR="00AD0272" w:rsidRPr="002D5B25">
        <w:rPr>
          <w:rFonts w:eastAsiaTheme="minorHAnsi"/>
          <w:b/>
          <w:color w:val="000000"/>
          <w:sz w:val="20"/>
          <w:szCs w:val="20"/>
          <w:lang w:eastAsia="en-US"/>
        </w:rPr>
        <w:t>-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1</w:t>
      </w:r>
      <w:r w:rsidR="00F9330C">
        <w:rPr>
          <w:rFonts w:eastAsiaTheme="minorHAnsi"/>
          <w:b/>
          <w:color w:val="000000"/>
          <w:sz w:val="20"/>
          <w:szCs w:val="20"/>
          <w:lang w:eastAsia="en-US"/>
        </w:rPr>
        <w:t>1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marc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a 202</w:t>
      </w:r>
      <w:r w:rsidR="00F9330C">
        <w:rPr>
          <w:rFonts w:eastAsiaTheme="minorHAnsi"/>
          <w:b/>
          <w:color w:val="000000"/>
          <w:sz w:val="20"/>
          <w:szCs w:val="20"/>
          <w:lang w:eastAsia="en-US"/>
        </w:rPr>
        <w:t>3</w:t>
      </w:r>
      <w:r w:rsidR="00C25026" w:rsidRPr="002D5B25">
        <w:rPr>
          <w:rFonts w:eastAsiaTheme="minorHAnsi"/>
          <w:b/>
          <w:color w:val="000000"/>
          <w:sz w:val="20"/>
          <w:szCs w:val="20"/>
          <w:lang w:eastAsia="en-US"/>
        </w:rPr>
        <w:t>r.</w:t>
      </w:r>
    </w:p>
    <w:p w14:paraId="38DBBE75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1266EC9" w14:textId="77777777" w:rsidR="00164575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4.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mieszkańcy </w:t>
      </w:r>
      <w:r w:rsidR="00164575" w:rsidRPr="002D5B25">
        <w:rPr>
          <w:rFonts w:eastAsiaTheme="minorHAnsi"/>
          <w:color w:val="000000"/>
          <w:sz w:val="20"/>
          <w:szCs w:val="20"/>
          <w:lang w:eastAsia="en-US"/>
        </w:rPr>
        <w:t>Mrągowa</w:t>
      </w:r>
      <w:r w:rsidR="001A6C5B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A74FE85" w14:textId="77777777" w:rsidR="00164757" w:rsidRPr="002D5B25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15550491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5.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zostaną przeprowadzone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 xml:space="preserve"> w następujący sposób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:</w:t>
      </w:r>
    </w:p>
    <w:p w14:paraId="799CF6C1" w14:textId="77777777" w:rsidR="00165532" w:rsidRPr="002D5B25" w:rsidRDefault="00165532" w:rsidP="0022421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projekt 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oraz formularz konsultacji zamieszczony jest na stronie internetowej Miasta Mrągowo </w:t>
      </w:r>
      <w:hyperlink r:id="rId8" w:history="1">
        <w:r w:rsidR="007C6D48" w:rsidRPr="002D5B25">
          <w:rPr>
            <w:rStyle w:val="Hipercze"/>
            <w:rFonts w:eastAsiaTheme="minorHAnsi"/>
            <w:sz w:val="20"/>
            <w:szCs w:val="20"/>
            <w:lang w:eastAsia="en-US"/>
          </w:rPr>
          <w:t>www.mragowo.pl</w:t>
        </w:r>
      </w:hyperlink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15B34047" w14:textId="77777777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polegają na wypełnieniu stosownego formularza konsultacji, w którym można wyrazić opinię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i propozycje zmian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temat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Regulaminu M</w:t>
      </w:r>
      <w:r w:rsidR="005D4F2F">
        <w:rPr>
          <w:rFonts w:eastAsiaTheme="minorHAnsi"/>
          <w:color w:val="000000"/>
          <w:sz w:val="20"/>
          <w:szCs w:val="20"/>
          <w:lang w:eastAsia="en-US"/>
        </w:rPr>
        <w:t>Z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BO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18B5A881" w14:textId="77777777"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Konsultacje obejmują obszar Gminy Miasto Mrągowo,</w:t>
      </w:r>
    </w:p>
    <w:p w14:paraId="0C0E25FF" w14:textId="77777777"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 konsultacjach mogą uczestniczyć wszyscy mieszkańcy Gminy Miasto Mrągowo,</w:t>
      </w:r>
    </w:p>
    <w:p w14:paraId="15D465E8" w14:textId="0932D897" w:rsidR="0017552C" w:rsidRPr="002D5B25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wypełnione </w:t>
      </w: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formularze konsultacji można składać w </w:t>
      </w:r>
      <w:r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terminie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24 luty</w:t>
      </w:r>
      <w:r w:rsidR="00AD0272" w:rsidRPr="002D5B25">
        <w:rPr>
          <w:rFonts w:eastAsiaTheme="minorHAnsi"/>
          <w:b/>
          <w:color w:val="000000"/>
          <w:sz w:val="20"/>
          <w:szCs w:val="20"/>
          <w:lang w:eastAsia="en-US"/>
        </w:rPr>
        <w:t>-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1</w:t>
      </w:r>
      <w:r w:rsidR="00F9330C">
        <w:rPr>
          <w:rFonts w:eastAsiaTheme="minorHAnsi"/>
          <w:b/>
          <w:color w:val="000000"/>
          <w:sz w:val="20"/>
          <w:szCs w:val="20"/>
          <w:lang w:eastAsia="en-US"/>
        </w:rPr>
        <w:t>1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marca</w:t>
      </w:r>
      <w:r w:rsid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202</w:t>
      </w:r>
      <w:r w:rsidR="00F9330C">
        <w:rPr>
          <w:rFonts w:eastAsiaTheme="minorHAnsi"/>
          <w:b/>
          <w:color w:val="000000"/>
          <w:sz w:val="20"/>
          <w:szCs w:val="20"/>
          <w:lang w:eastAsia="en-US"/>
        </w:rPr>
        <w:t>3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r</w:t>
      </w:r>
      <w:r w:rsidR="00325349"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.</w:t>
      </w:r>
      <w:r w:rsidR="007C6D48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do urny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w Referacie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Promocji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i Rozwoju 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przesłać pocztą tradycyjną na adres Urzędu Miejskiego lub emailem na adres </w:t>
      </w:r>
      <w:hyperlink r:id="rId9" w:history="1">
        <w:r w:rsidR="008E19EB" w:rsidRPr="002D5B25">
          <w:rPr>
            <w:rStyle w:val="Hipercze"/>
            <w:rFonts w:eastAsiaTheme="minorHAnsi"/>
            <w:sz w:val="20"/>
            <w:szCs w:val="20"/>
            <w:lang w:eastAsia="en-US"/>
          </w:rPr>
          <w:t>m.lubowiecka@mragowo.um.gov.pl</w:t>
        </w:r>
      </w:hyperlink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10562696" w14:textId="1020DBDA" w:rsidR="00165532" w:rsidRPr="002D5B25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n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a kopercie lub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w tytule e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-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 xml:space="preserve">maila należy wpisać </w:t>
      </w:r>
      <w:r w:rsidR="00165532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KONSULTACJE 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REGULAMIN MBO</w:t>
      </w:r>
      <w:r w:rsidR="002C36DE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</w:t>
      </w:r>
      <w:r w:rsidR="00F9330C">
        <w:rPr>
          <w:rFonts w:eastAsiaTheme="minorHAnsi"/>
          <w:b/>
          <w:color w:val="000000"/>
          <w:sz w:val="20"/>
          <w:szCs w:val="20"/>
          <w:lang w:eastAsia="en-US"/>
        </w:rPr>
        <w:t>4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54130FE6" w14:textId="77777777" w:rsidR="00446AB5" w:rsidRPr="002D5B25" w:rsidRDefault="00446AB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Informacja o konsultacjach zostanie podana do publicznej wiadomości co najmniej tydzień przed terminem rozpoczęcia konsu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ltacji na stronie internetowej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Miasta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7A55C85D" w14:textId="77777777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14:paraId="47F48182" w14:textId="68BDEEB3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komórką odpowiedzial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ną za konsultacje jest Referat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Promocji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 i Rozwoju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Urzędu Miejskiego w Mrągowie, nr tel. 89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 544 40 93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0A193D75" w14:textId="77777777" w:rsidR="00165532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onsultacje mają charakter opiniodawczy, a ich wyniki nie są wiążące dla organów Miasta.</w:t>
      </w:r>
    </w:p>
    <w:p w14:paraId="05577432" w14:textId="77777777" w:rsidR="00E93459" w:rsidRPr="002D5B25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0711489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6.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Wykonanie Zarządzenia powierzam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Kierowni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kowi Referatu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 xml:space="preserve">Promocji 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>i Rozwoju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3D1B1CC1" w14:textId="77777777" w:rsidR="006E40C7" w:rsidRPr="002D5B25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42AE5AA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7.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Zarządzenie wchodzi w życie z dniem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podpisania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0CB98486" w14:textId="77777777"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441DD362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4743341D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>Burmistrz Miasta Mrągowa</w:t>
      </w:r>
    </w:p>
    <w:p w14:paraId="78330A62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5922473D" w14:textId="77777777" w:rsidR="00224218" w:rsidRPr="002D5B25" w:rsidRDefault="00224218" w:rsidP="002D5B2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313CFE5" w14:textId="2C300024" w:rsidR="00224218" w:rsidRPr="002D5B25" w:rsidRDefault="00224218" w:rsidP="0022421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d</w:t>
      </w:r>
      <w:r w:rsidR="002D5B25">
        <w:rPr>
          <w:rFonts w:eastAsiaTheme="minorHAnsi"/>
          <w:color w:val="000000"/>
          <w:sz w:val="20"/>
          <w:szCs w:val="20"/>
          <w:lang w:eastAsia="en-US"/>
        </w:rPr>
        <w:t xml:space="preserve">r hab.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Stanisław </w:t>
      </w:r>
      <w:proofErr w:type="spellStart"/>
      <w:r w:rsidRPr="002D5B25">
        <w:rPr>
          <w:rFonts w:eastAsiaTheme="minorHAnsi"/>
          <w:color w:val="000000"/>
          <w:sz w:val="20"/>
          <w:szCs w:val="20"/>
          <w:lang w:eastAsia="en-US"/>
        </w:rPr>
        <w:t>Bułajewski</w:t>
      </w:r>
      <w:proofErr w:type="spellEnd"/>
    </w:p>
    <w:p w14:paraId="7A1B4AC5" w14:textId="77777777"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04106BD2" w14:textId="77777777"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504FB55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2B2AAD85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F4F7F4A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7D307A9" w14:textId="77777777"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t>FORMULARZ DO KONSULTACJI</w:t>
      </w:r>
    </w:p>
    <w:p w14:paraId="05D9A6B4" w14:textId="4D153C0D"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Pr="0017552C">
        <w:rPr>
          <w:sz w:val="18"/>
          <w:szCs w:val="18"/>
        </w:rPr>
        <w:t xml:space="preserve"> „Mrągowskiego</w:t>
      </w:r>
      <w:r w:rsidR="00F9330C">
        <w:rPr>
          <w:sz w:val="18"/>
          <w:szCs w:val="18"/>
        </w:rPr>
        <w:t xml:space="preserve"> </w:t>
      </w:r>
      <w:r w:rsidRPr="0017552C">
        <w:rPr>
          <w:sz w:val="18"/>
          <w:szCs w:val="18"/>
        </w:rPr>
        <w:t>Budżetu Obywatelskiego”</w:t>
      </w:r>
      <w:r w:rsidR="005E0373">
        <w:rPr>
          <w:sz w:val="18"/>
          <w:szCs w:val="18"/>
        </w:rPr>
        <w:t xml:space="preserve"> </w:t>
      </w:r>
      <w:r w:rsidR="002D5B25">
        <w:rPr>
          <w:sz w:val="18"/>
          <w:szCs w:val="18"/>
        </w:rPr>
        <w:t>202</w:t>
      </w:r>
      <w:r w:rsidR="00F9330C">
        <w:rPr>
          <w:sz w:val="18"/>
          <w:szCs w:val="18"/>
        </w:rPr>
        <w:t>4</w:t>
      </w:r>
    </w:p>
    <w:p w14:paraId="09DD05BC" w14:textId="77777777" w:rsidR="0017552C" w:rsidRDefault="0017552C" w:rsidP="0017552C">
      <w:pPr>
        <w:jc w:val="center"/>
        <w:rPr>
          <w:sz w:val="18"/>
          <w:szCs w:val="18"/>
        </w:rPr>
      </w:pPr>
    </w:p>
    <w:p w14:paraId="7F31B591" w14:textId="77777777"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14:paraId="728C2C2F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10F6553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36AEFF7D" w14:textId="77777777"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14:paraId="58F74485" w14:textId="77777777" w:rsidTr="002D5B25">
        <w:trPr>
          <w:jc w:val="center"/>
        </w:trPr>
        <w:tc>
          <w:tcPr>
            <w:tcW w:w="648" w:type="dxa"/>
          </w:tcPr>
          <w:p w14:paraId="0687F5BF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8EB5EC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14:paraId="68A0C413" w14:textId="0B39B981" w:rsidR="0017552C" w:rsidRPr="0017552C" w:rsidRDefault="0017552C" w:rsidP="0017552C">
            <w:pPr>
              <w:rPr>
                <w:sz w:val="18"/>
                <w:szCs w:val="18"/>
              </w:rPr>
            </w:pPr>
            <w:r w:rsidRPr="0017552C">
              <w:rPr>
                <w:sz w:val="18"/>
                <w:szCs w:val="18"/>
              </w:rPr>
              <w:t>Projekt Regulaminu „Mrągowskiego</w:t>
            </w:r>
            <w:r w:rsidR="00F9330C">
              <w:rPr>
                <w:sz w:val="18"/>
                <w:szCs w:val="18"/>
              </w:rPr>
              <w:t xml:space="preserve"> </w:t>
            </w:r>
            <w:r w:rsidRPr="0017552C">
              <w:rPr>
                <w:sz w:val="18"/>
                <w:szCs w:val="18"/>
              </w:rPr>
              <w:t>Budżetu Obywatelskiego”</w:t>
            </w:r>
          </w:p>
          <w:p w14:paraId="7A8EF26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7D2880C9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210C8526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785CCCAE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14:paraId="1B25332A" w14:textId="77777777"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14:paraId="72AACB35" w14:textId="77777777" w:rsidTr="002D5B25">
        <w:trPr>
          <w:jc w:val="center"/>
        </w:trPr>
        <w:tc>
          <w:tcPr>
            <w:tcW w:w="648" w:type="dxa"/>
          </w:tcPr>
          <w:p w14:paraId="15E19782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A7E0CB4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0BA0AE4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C409AD5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14:paraId="7580943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14:paraId="60C34D6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F7D94FA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4FC920DF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71FEF3FC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5CE2F6BE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A20BBF5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24D74CD2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5F87F4B0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1D42B5E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234A20BD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14:paraId="6DD6ABC1" w14:textId="77777777"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14:paraId="6790A173" w14:textId="77777777" w:rsidTr="002D5B25">
        <w:trPr>
          <w:jc w:val="center"/>
        </w:trPr>
        <w:tc>
          <w:tcPr>
            <w:tcW w:w="648" w:type="dxa"/>
          </w:tcPr>
          <w:p w14:paraId="7DC2DB3A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3761315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26AF88D7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7216198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16A9D49F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C4E876B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BADDB6E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17C7D05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1E2EE954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28E9EA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246A5440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14:paraId="4355FEAB" w14:textId="77777777" w:rsidTr="002D5B25">
        <w:trPr>
          <w:jc w:val="center"/>
        </w:trPr>
        <w:tc>
          <w:tcPr>
            <w:tcW w:w="648" w:type="dxa"/>
          </w:tcPr>
          <w:p w14:paraId="08B9F956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19F0619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CB9CD37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14:paraId="6F02928A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50BCB6FC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72C4CF50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352343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3AACB86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4A4E927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517C50E" w14:textId="77777777" w:rsidR="0017552C" w:rsidRDefault="0017552C" w:rsidP="0017552C">
      <w:pPr>
        <w:jc w:val="both"/>
        <w:rPr>
          <w:sz w:val="18"/>
          <w:szCs w:val="18"/>
        </w:rPr>
      </w:pPr>
    </w:p>
    <w:p w14:paraId="0BEF8940" w14:textId="77777777" w:rsidR="0017552C" w:rsidRDefault="0017552C" w:rsidP="0017552C">
      <w:pPr>
        <w:jc w:val="both"/>
        <w:rPr>
          <w:sz w:val="18"/>
          <w:szCs w:val="18"/>
        </w:rPr>
      </w:pPr>
    </w:p>
    <w:p w14:paraId="7F710395" w14:textId="77777777" w:rsidR="0017552C" w:rsidRDefault="0017552C" w:rsidP="0017552C">
      <w:pPr>
        <w:jc w:val="both"/>
        <w:rPr>
          <w:sz w:val="18"/>
          <w:szCs w:val="18"/>
        </w:rPr>
      </w:pPr>
    </w:p>
    <w:p w14:paraId="2DA37932" w14:textId="77777777" w:rsidR="0017552C" w:rsidRDefault="0017552C" w:rsidP="0017552C">
      <w:pPr>
        <w:jc w:val="both"/>
        <w:rPr>
          <w:sz w:val="18"/>
          <w:szCs w:val="18"/>
        </w:rPr>
      </w:pPr>
    </w:p>
    <w:p w14:paraId="736D359F" w14:textId="77777777" w:rsidR="0017552C" w:rsidRDefault="0017552C" w:rsidP="0017552C">
      <w:pPr>
        <w:jc w:val="both"/>
        <w:rPr>
          <w:sz w:val="18"/>
          <w:szCs w:val="18"/>
        </w:rPr>
      </w:pPr>
    </w:p>
    <w:p w14:paraId="3FAF1963" w14:textId="77777777"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D5B25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………………………………………………………</w:t>
      </w:r>
    </w:p>
    <w:p w14:paraId="3B6DB1EC" w14:textId="77777777"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14:paraId="7A4F8518" w14:textId="77777777" w:rsidR="00084601" w:rsidRDefault="00084601" w:rsidP="0017552C">
      <w:pPr>
        <w:jc w:val="right"/>
        <w:rPr>
          <w:i/>
          <w:sz w:val="18"/>
          <w:szCs w:val="18"/>
        </w:rPr>
      </w:pPr>
    </w:p>
    <w:p w14:paraId="57B1EC2B" w14:textId="77777777"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*wymagalne</w:t>
      </w:r>
    </w:p>
    <w:p w14:paraId="5FBE109A" w14:textId="77777777" w:rsidR="0017552C" w:rsidRDefault="0017552C" w:rsidP="0017552C">
      <w:pPr>
        <w:jc w:val="both"/>
        <w:rPr>
          <w:i/>
          <w:sz w:val="18"/>
          <w:szCs w:val="18"/>
        </w:rPr>
      </w:pPr>
    </w:p>
    <w:p w14:paraId="198FBBC4" w14:textId="77777777" w:rsidR="0017552C" w:rsidRDefault="0017552C" w:rsidP="0017552C">
      <w:pPr>
        <w:jc w:val="both"/>
        <w:rPr>
          <w:sz w:val="18"/>
          <w:szCs w:val="18"/>
        </w:rPr>
      </w:pPr>
    </w:p>
    <w:p w14:paraId="3A22FD2F" w14:textId="77777777" w:rsidR="0017552C" w:rsidRDefault="0017552C" w:rsidP="0017552C">
      <w:pPr>
        <w:jc w:val="both"/>
        <w:rPr>
          <w:sz w:val="18"/>
          <w:szCs w:val="18"/>
        </w:rPr>
      </w:pPr>
    </w:p>
    <w:p w14:paraId="6B57C9A4" w14:textId="77777777"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2D5B25">
      <w:headerReference w:type="default" r:id="rId10"/>
      <w:footerReference w:type="default" r:id="rId11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D93F" w14:textId="77777777" w:rsidR="003868AD" w:rsidRDefault="003868AD" w:rsidP="0043639F">
      <w:r>
        <w:separator/>
      </w:r>
    </w:p>
  </w:endnote>
  <w:endnote w:type="continuationSeparator" w:id="0">
    <w:p w14:paraId="2FDE73EF" w14:textId="77777777"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3EB72E11" w14:textId="77777777"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F199F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830E" w14:textId="77777777" w:rsidR="003868AD" w:rsidRDefault="003868AD" w:rsidP="0043639F">
      <w:r>
        <w:separator/>
      </w:r>
    </w:p>
  </w:footnote>
  <w:footnote w:type="continuationSeparator" w:id="0">
    <w:p w14:paraId="7BA6157B" w14:textId="77777777"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A0E8" w14:textId="77777777"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 wp14:anchorId="67FDE130" wp14:editId="11B4DE29">
          <wp:extent cx="1524000" cy="552513"/>
          <wp:effectExtent l="0" t="0" r="0" b="0"/>
          <wp:docPr id="10" name="Obraz 10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8D592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561784">
    <w:abstractNumId w:val="18"/>
  </w:num>
  <w:num w:numId="2" w16cid:durableId="1554803878">
    <w:abstractNumId w:val="5"/>
  </w:num>
  <w:num w:numId="3" w16cid:durableId="132799174">
    <w:abstractNumId w:val="15"/>
  </w:num>
  <w:num w:numId="4" w16cid:durableId="161169315">
    <w:abstractNumId w:val="33"/>
  </w:num>
  <w:num w:numId="5" w16cid:durableId="1741561736">
    <w:abstractNumId w:val="26"/>
  </w:num>
  <w:num w:numId="6" w16cid:durableId="16640489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446781915">
    <w:abstractNumId w:val="38"/>
  </w:num>
  <w:num w:numId="8" w16cid:durableId="70198181">
    <w:abstractNumId w:val="37"/>
  </w:num>
  <w:num w:numId="9" w16cid:durableId="1518617792">
    <w:abstractNumId w:val="25"/>
  </w:num>
  <w:num w:numId="10" w16cid:durableId="879165642">
    <w:abstractNumId w:val="21"/>
  </w:num>
  <w:num w:numId="11" w16cid:durableId="1211455611">
    <w:abstractNumId w:val="22"/>
  </w:num>
  <w:num w:numId="12" w16cid:durableId="775755961">
    <w:abstractNumId w:val="12"/>
  </w:num>
  <w:num w:numId="13" w16cid:durableId="726495620">
    <w:abstractNumId w:val="2"/>
  </w:num>
  <w:num w:numId="14" w16cid:durableId="875655244">
    <w:abstractNumId w:val="14"/>
  </w:num>
  <w:num w:numId="15" w16cid:durableId="1100294372">
    <w:abstractNumId w:val="9"/>
  </w:num>
  <w:num w:numId="16" w16cid:durableId="1451435350">
    <w:abstractNumId w:val="20"/>
  </w:num>
  <w:num w:numId="17" w16cid:durableId="98109118">
    <w:abstractNumId w:val="7"/>
  </w:num>
  <w:num w:numId="18" w16cid:durableId="516893425">
    <w:abstractNumId w:val="11"/>
  </w:num>
  <w:num w:numId="19" w16cid:durableId="175116448">
    <w:abstractNumId w:val="16"/>
  </w:num>
  <w:num w:numId="20" w16cid:durableId="185098974">
    <w:abstractNumId w:val="19"/>
  </w:num>
  <w:num w:numId="21" w16cid:durableId="420611900">
    <w:abstractNumId w:val="3"/>
  </w:num>
  <w:num w:numId="22" w16cid:durableId="430471730">
    <w:abstractNumId w:val="1"/>
  </w:num>
  <w:num w:numId="23" w16cid:durableId="631666834">
    <w:abstractNumId w:val="6"/>
  </w:num>
  <w:num w:numId="24" w16cid:durableId="230114901">
    <w:abstractNumId w:val="4"/>
  </w:num>
  <w:num w:numId="25" w16cid:durableId="1845433651">
    <w:abstractNumId w:val="30"/>
  </w:num>
  <w:num w:numId="26" w16cid:durableId="1500199154">
    <w:abstractNumId w:val="28"/>
  </w:num>
  <w:num w:numId="27" w16cid:durableId="718554008">
    <w:abstractNumId w:val="32"/>
  </w:num>
  <w:num w:numId="28" w16cid:durableId="536697647">
    <w:abstractNumId w:val="36"/>
  </w:num>
  <w:num w:numId="29" w16cid:durableId="1552614143">
    <w:abstractNumId w:val="13"/>
  </w:num>
  <w:num w:numId="30" w16cid:durableId="2053066322">
    <w:abstractNumId w:val="23"/>
  </w:num>
  <w:num w:numId="31" w16cid:durableId="414206892">
    <w:abstractNumId w:val="34"/>
  </w:num>
  <w:num w:numId="32" w16cid:durableId="2125035845">
    <w:abstractNumId w:val="24"/>
  </w:num>
  <w:num w:numId="33" w16cid:durableId="1591770465">
    <w:abstractNumId w:val="27"/>
  </w:num>
  <w:num w:numId="34" w16cid:durableId="1478692520">
    <w:abstractNumId w:val="29"/>
  </w:num>
  <w:num w:numId="35" w16cid:durableId="220599693">
    <w:abstractNumId w:val="31"/>
  </w:num>
  <w:num w:numId="36" w16cid:durableId="1588536065">
    <w:abstractNumId w:val="8"/>
  </w:num>
  <w:num w:numId="37" w16cid:durableId="2065446406">
    <w:abstractNumId w:val="10"/>
  </w:num>
  <w:num w:numId="38" w16cid:durableId="1944530925">
    <w:abstractNumId w:val="35"/>
  </w:num>
  <w:num w:numId="39" w16cid:durableId="19029838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2021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C6F40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330C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EBFFB1"/>
  <w15:docId w15:val="{9EFD1BD1-05CA-489C-A12B-101857E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lubowiecka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1B9F3-E51E-4F8E-8BE3-45C73250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6</cp:revision>
  <cp:lastPrinted>2020-06-24T07:16:00Z</cp:lastPrinted>
  <dcterms:created xsi:type="dcterms:W3CDTF">2022-02-04T10:05:00Z</dcterms:created>
  <dcterms:modified xsi:type="dcterms:W3CDTF">2023-02-15T13:24:00Z</dcterms:modified>
</cp:coreProperties>
</file>