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113</w:t>
      </w:r>
      <w:r w:rsid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2021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 xml:space="preserve">  w związku z art. 18 ust. 1 i 4 ustawy z dnia 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z 2020 r. poz. 1057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C07ECB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C07EC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07E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07EC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C07ECB" w:rsidRPr="00C07ECB">
        <w:rPr>
          <w:rFonts w:ascii="Times New Roman" w:hAnsi="Times New Roman" w:cs="Times New Roman"/>
          <w:sz w:val="24"/>
          <w:szCs w:val="24"/>
        </w:rPr>
        <w:t>Miejski</w:t>
      </w:r>
      <w:r w:rsidR="00C07ECB" w:rsidRPr="00C07ECB">
        <w:rPr>
          <w:rFonts w:ascii="Times New Roman" w:hAnsi="Times New Roman" w:cs="Times New Roman"/>
          <w:sz w:val="24"/>
          <w:szCs w:val="24"/>
        </w:rPr>
        <w:t xml:space="preserve"> Klub</w:t>
      </w:r>
      <w:r w:rsidR="00C07ECB" w:rsidRPr="00C07ECB">
        <w:rPr>
          <w:rFonts w:ascii="Times New Roman" w:hAnsi="Times New Roman" w:cs="Times New Roman"/>
          <w:sz w:val="24"/>
          <w:szCs w:val="24"/>
        </w:rPr>
        <w:t xml:space="preserve"> Sportow</w:t>
      </w:r>
      <w:r w:rsidR="00C07ECB" w:rsidRPr="00C07ECB">
        <w:rPr>
          <w:rFonts w:ascii="Times New Roman" w:hAnsi="Times New Roman" w:cs="Times New Roman"/>
          <w:sz w:val="24"/>
          <w:szCs w:val="24"/>
        </w:rPr>
        <w:t>y</w:t>
      </w:r>
      <w:r w:rsidR="00C07ECB" w:rsidRPr="00C07ECB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C07ECB" w:rsidRPr="00C07ECB">
        <w:rPr>
          <w:rFonts w:ascii="Times New Roman" w:hAnsi="Times New Roman" w:cs="Times New Roman"/>
          <w:sz w:val="24"/>
          <w:szCs w:val="24"/>
        </w:rPr>
        <w:t>Mrągowia</w:t>
      </w:r>
      <w:proofErr w:type="spellEnd"/>
      <w:r w:rsidR="00C07ECB" w:rsidRPr="00C07ECB">
        <w:rPr>
          <w:rFonts w:ascii="Times New Roman" w:hAnsi="Times New Roman" w:cs="Times New Roman"/>
          <w:sz w:val="24"/>
          <w:szCs w:val="24"/>
        </w:rPr>
        <w:t xml:space="preserve">” </w:t>
      </w:r>
      <w:r w:rsidR="00C07ECB" w:rsidRPr="00C07ECB">
        <w:rPr>
          <w:rFonts w:ascii="Times New Roman" w:hAnsi="Times New Roman" w:cs="Times New Roman"/>
          <w:sz w:val="24"/>
          <w:szCs w:val="24"/>
        </w:rPr>
        <w:br/>
        <w:t>z siedzibą w Mrągowie</w:t>
      </w:r>
      <w:r w:rsidR="008E34DD" w:rsidRPr="00C07ECB">
        <w:rPr>
          <w:rFonts w:ascii="Times New Roman" w:hAnsi="Times New Roman" w:cs="Times New Roman"/>
          <w:sz w:val="24"/>
          <w:szCs w:val="24"/>
        </w:rPr>
        <w:t>, w roku 2021, zadania publicznego pn. ,,</w:t>
      </w:r>
      <w:r w:rsidR="00C07ECB" w:rsidRPr="00C07ECB">
        <w:rPr>
          <w:rFonts w:ascii="Times New Roman" w:hAnsi="Times New Roman" w:cs="Times New Roman"/>
          <w:bCs/>
          <w:sz w:val="24"/>
          <w:szCs w:val="24"/>
        </w:rPr>
        <w:t>Realizacja programów szkolenia sportowego przez właściwe związki sportowe oraz uczestnictwo w zorganizowanej rywalizacji sportowej – piłka nożna, tenis stołowy, szachy</w:t>
      </w:r>
      <w:r w:rsidR="008E34DD" w:rsidRPr="00C07ECB">
        <w:rPr>
          <w:rFonts w:ascii="Times New Roman" w:hAnsi="Times New Roman" w:cs="Times New Roman"/>
          <w:sz w:val="24"/>
          <w:szCs w:val="24"/>
        </w:rPr>
        <w:t>”</w:t>
      </w:r>
      <w:r w:rsidR="008E34DD" w:rsidRPr="00C07EC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  <w:bookmarkStart w:id="0" w:name="_GoBack"/>
      <w:bookmarkEnd w:id="0"/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6</cp:revision>
  <cp:lastPrinted>2022-03-16T07:46:00Z</cp:lastPrinted>
  <dcterms:created xsi:type="dcterms:W3CDTF">2022-02-21T16:01:00Z</dcterms:created>
  <dcterms:modified xsi:type="dcterms:W3CDTF">2022-03-21T08:20:00Z</dcterms:modified>
</cp:coreProperties>
</file>