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44A88F71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2E0E99">
        <w:rPr>
          <w:b/>
          <w:bCs/>
        </w:rPr>
        <w:t xml:space="preserve"> 1086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523DCA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81E88AD" w:rsidR="00A451A7" w:rsidRPr="00BB2848" w:rsidRDefault="002E0E9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19.01.</w:t>
      </w:r>
      <w:bookmarkStart w:id="0" w:name="_GoBack"/>
      <w:bookmarkEnd w:id="0"/>
      <w:r w:rsidR="00C17E4A" w:rsidRPr="00BB2848">
        <w:rPr>
          <w:b/>
          <w:bCs/>
        </w:rPr>
        <w:t xml:space="preserve"> 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523DCA">
        <w:rPr>
          <w:b/>
          <w:bCs/>
        </w:rPr>
        <w:t>2</w:t>
      </w:r>
      <w:r w:rsidR="00A451A7" w:rsidRPr="00BB2848">
        <w:rPr>
          <w:b/>
          <w:bCs/>
        </w:rPr>
        <w:t xml:space="preserve"> 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B1A3861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523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</w:t>
      </w:r>
      <w:r w:rsidR="009610B6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3DCA" w:rsidRPr="00523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,,Sztuka Patrzenia. Architektura Mrągowa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2819E5F6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(tj. Dz.U. z 202</w:t>
      </w:r>
      <w:r w:rsidR="00340D04" w:rsidRPr="00BB2848">
        <w:rPr>
          <w:rFonts w:ascii="Times New Roman" w:hAnsi="Times New Roman" w:cs="Times New Roman"/>
          <w:sz w:val="24"/>
          <w:szCs w:val="24"/>
        </w:rPr>
        <w:t>1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340D04" w:rsidRPr="00BB2848">
        <w:rPr>
          <w:rFonts w:ascii="Times New Roman" w:hAnsi="Times New Roman" w:cs="Times New Roman"/>
          <w:sz w:val="24"/>
          <w:szCs w:val="24"/>
        </w:rPr>
        <w:t xml:space="preserve"> 1372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1057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426578CB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523DCA">
        <w:rPr>
          <w:rFonts w:ascii="Times New Roman" w:hAnsi="Times New Roman" w:cs="Times New Roman"/>
          <w:spacing w:val="-4"/>
          <w:sz w:val="24"/>
          <w:szCs w:val="24"/>
        </w:rPr>
        <w:t xml:space="preserve">11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pod nazwą „</w:t>
      </w:r>
      <w:r w:rsidR="00523DCA" w:rsidRPr="00523DCA">
        <w:rPr>
          <w:rFonts w:ascii="Times New Roman" w:hAnsi="Times New Roman" w:cs="Times New Roman"/>
          <w:spacing w:val="-4"/>
          <w:sz w:val="24"/>
          <w:szCs w:val="24"/>
        </w:rPr>
        <w:t>Sztuka Patrzenia. Architektura Mrągowa</w:t>
      </w:r>
      <w:r w:rsidR="009610B6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D7B90"/>
    <w:rsid w:val="0020448A"/>
    <w:rsid w:val="00274C6A"/>
    <w:rsid w:val="00275E43"/>
    <w:rsid w:val="002B55CA"/>
    <w:rsid w:val="002E0E99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23DCA"/>
    <w:rsid w:val="00686F69"/>
    <w:rsid w:val="007304A1"/>
    <w:rsid w:val="007373E6"/>
    <w:rsid w:val="007B1F00"/>
    <w:rsid w:val="0082265F"/>
    <w:rsid w:val="009610B6"/>
    <w:rsid w:val="009820D9"/>
    <w:rsid w:val="00984A98"/>
    <w:rsid w:val="009F4C83"/>
    <w:rsid w:val="00A451A7"/>
    <w:rsid w:val="00A63706"/>
    <w:rsid w:val="00B208E6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15</cp:revision>
  <cp:lastPrinted>2022-01-19T09:09:00Z</cp:lastPrinted>
  <dcterms:created xsi:type="dcterms:W3CDTF">2020-05-20T09:56:00Z</dcterms:created>
  <dcterms:modified xsi:type="dcterms:W3CDTF">2022-03-07T13:58:00Z</dcterms:modified>
</cp:coreProperties>
</file>