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0A222" w14:textId="7C9F53BB" w:rsidR="00EB6715" w:rsidRPr="00EA5807" w:rsidRDefault="00EB6715" w:rsidP="00EB67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58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UCHWAŁA NR </w:t>
      </w:r>
      <w:r w:rsidR="004A66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XLV/1</w:t>
      </w:r>
      <w:r w:rsidR="00DC02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4A66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/2021</w:t>
      </w:r>
    </w:p>
    <w:p w14:paraId="5A68CCB7" w14:textId="77777777" w:rsidR="00EB6715" w:rsidRPr="00EA5807" w:rsidRDefault="00EB6715" w:rsidP="00EB67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58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Rady Miejskiej w Mrągowie </w:t>
      </w:r>
    </w:p>
    <w:p w14:paraId="01826492" w14:textId="6D1E94C8" w:rsidR="00EB6715" w:rsidRPr="00EA5807" w:rsidRDefault="00EB6715" w:rsidP="00EB67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58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4A66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 grudnia 2021 r.</w:t>
      </w:r>
      <w:r w:rsidRPr="00EA58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258F196" w14:textId="77777777" w:rsidR="00EB6715" w:rsidRPr="00EA5807" w:rsidRDefault="00EB6715" w:rsidP="00EB671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38B1FB" w14:textId="77777777" w:rsidR="00EB6715" w:rsidRPr="00EA5807" w:rsidRDefault="00EB6715" w:rsidP="00EB67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10A8C8" w14:textId="4834619C" w:rsidR="00EB6715" w:rsidRPr="00431F84" w:rsidRDefault="00EB6715" w:rsidP="00EB6715">
      <w:pPr>
        <w:spacing w:after="0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Pr="00431F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sprawie: </w:t>
      </w:r>
      <w:bookmarkStart w:id="0" w:name="_Hlk57288442"/>
      <w:r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rozpatrzenia </w:t>
      </w:r>
      <w:bookmarkStart w:id="1" w:name="_Hlk57285815"/>
      <w:r w:rsidR="00261CA8"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</w:t>
      </w:r>
      <w:r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Miejskiego Klubu Sportowego „Mrągowia” o modernizację górnej płyty boiska, infrastruktury lekkoatletycznej, krytych trybun, ciągów komunikacyjnych, parkingu, ogrodzenia oraz budowy własnej studni głębinowej.</w:t>
      </w:r>
      <w:bookmarkEnd w:id="0"/>
      <w:bookmarkEnd w:id="1"/>
    </w:p>
    <w:p w14:paraId="3D27F3DC" w14:textId="77777777" w:rsidR="00EB6715" w:rsidRPr="00431F84" w:rsidRDefault="00EB6715" w:rsidP="00EB6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C31012" w14:textId="77777777" w:rsidR="00EB6715" w:rsidRPr="00431F84" w:rsidRDefault="00EB6715" w:rsidP="00EB6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4C5184" w14:textId="5BA1F78C" w:rsidR="00EB6715" w:rsidRPr="00431F84" w:rsidRDefault="00EB6715" w:rsidP="00EB6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ust. 2 pkt 15 ustawy z dnia 8 marca 1990 r. o samorządzie gminnym</w:t>
      </w:r>
      <w:r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2" w:name="_Hlk516137739"/>
      <w:r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>(t. j. Dz. U. 2021r., poz. 1372</w:t>
      </w:r>
      <w:r w:rsidR="00261CA8"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bookmarkEnd w:id="2"/>
      <w:r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art. </w:t>
      </w:r>
      <w:r w:rsidR="00261CA8"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222, art. 223 § 1, art. 242 § 1 i art. 244 </w:t>
      </w:r>
      <w:r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="007260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14 czerwca 1960 r. Kodeks postępowania administracyjnego (t. j. Dz. U. 2021r., poz. 735</w:t>
      </w:r>
      <w:r w:rsidR="00261CA8"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>) Rada Miejska w Mrągowie uchwala, co następuje:</w:t>
      </w:r>
    </w:p>
    <w:p w14:paraId="08DFF9AB" w14:textId="77777777" w:rsidR="00EB6715" w:rsidRPr="00431F84" w:rsidRDefault="00EB6715" w:rsidP="00EB6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79B7E4" w14:textId="77777777" w:rsidR="00EB6715" w:rsidRPr="00431F84" w:rsidRDefault="00EB6715" w:rsidP="00EB6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14:paraId="3F906418" w14:textId="7CC77769" w:rsidR="00EB6715" w:rsidRPr="00EA5807" w:rsidRDefault="00EB6715" w:rsidP="00EB6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Uznaje się Radę Miejską w Mrągowie za organ niewłaściwy do rozparzenia </w:t>
      </w:r>
      <w:r w:rsidR="00261CA8"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</w:t>
      </w:r>
      <w:r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modernizacji górnej płyty boiska, infrastruktury lekkoatletycznej, krytych trybun, ciągów </w:t>
      </w:r>
      <w:r w:rsidRPr="00EA5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komunikacyjnych, parkingu, ogrodzenia oraz budowy własnej studni głębinowej. </w:t>
      </w:r>
    </w:p>
    <w:p w14:paraId="215CC463" w14:textId="77777777" w:rsidR="00EB6715" w:rsidRPr="00EA5807" w:rsidRDefault="00EB6715" w:rsidP="00EB6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6D15E" w14:textId="77777777" w:rsidR="00EB6715" w:rsidRPr="00EA5807" w:rsidRDefault="00EB6715" w:rsidP="00EB6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7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14:paraId="77FB0752" w14:textId="0045E698" w:rsidR="00EB6715" w:rsidRPr="00EA5807" w:rsidRDefault="00EB6715" w:rsidP="00EB6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Wskazuje się Wnioskodawcy, że organem właściwym do rozpatrzenia jest Burmistrz Miasta Mrągowa. </w:t>
      </w:r>
    </w:p>
    <w:p w14:paraId="7454BE83" w14:textId="77777777" w:rsidR="00EB6715" w:rsidRPr="00EA5807" w:rsidRDefault="00EB6715" w:rsidP="00EB6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1D8CD1" w14:textId="77777777" w:rsidR="00EB6715" w:rsidRPr="00EA5807" w:rsidRDefault="00EB6715" w:rsidP="00EB6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7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14:paraId="72B0170C" w14:textId="461EFA30" w:rsidR="00EB6715" w:rsidRPr="00EA5807" w:rsidRDefault="00EB6715" w:rsidP="00EB6715">
      <w:pPr>
        <w:spacing w:after="240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EA5807">
        <w:rPr>
          <w:rFonts w:ascii="Times New Roman" w:hAnsi="Times New Roman" w:cs="Times New Roman"/>
          <w:sz w:val="24"/>
          <w:szCs w:val="24"/>
        </w:rPr>
        <w:t xml:space="preserve">Zobowiązuje się Przewodniczącego Rady Miejskiej w Mrągowie do przekazania </w:t>
      </w:r>
      <w:r w:rsidR="007260B8">
        <w:rPr>
          <w:rFonts w:ascii="Times New Roman" w:hAnsi="Times New Roman" w:cs="Times New Roman"/>
          <w:sz w:val="24"/>
          <w:szCs w:val="24"/>
        </w:rPr>
        <w:t xml:space="preserve">sprawy </w:t>
      </w:r>
      <w:r w:rsidRPr="00EA5807">
        <w:rPr>
          <w:rFonts w:ascii="Times New Roman" w:hAnsi="Times New Roman" w:cs="Times New Roman"/>
          <w:sz w:val="24"/>
          <w:szCs w:val="24"/>
        </w:rPr>
        <w:t xml:space="preserve">Burmistrzowi </w:t>
      </w:r>
      <w:r>
        <w:rPr>
          <w:rFonts w:ascii="Times New Roman" w:hAnsi="Times New Roman" w:cs="Times New Roman"/>
          <w:sz w:val="24"/>
          <w:szCs w:val="24"/>
        </w:rPr>
        <w:t xml:space="preserve">Miasta Mrągowo </w:t>
      </w:r>
      <w:r w:rsidRPr="00EA5807">
        <w:rPr>
          <w:rFonts w:ascii="Times New Roman" w:hAnsi="Times New Roman" w:cs="Times New Roman"/>
          <w:sz w:val="24"/>
          <w:szCs w:val="24"/>
        </w:rPr>
        <w:t xml:space="preserve">i poinformowania Wnioskodawcy o sposobie </w:t>
      </w:r>
      <w:r w:rsidR="007260B8">
        <w:rPr>
          <w:rFonts w:ascii="Times New Roman" w:hAnsi="Times New Roman" w:cs="Times New Roman"/>
          <w:sz w:val="24"/>
          <w:szCs w:val="24"/>
        </w:rPr>
        <w:t xml:space="preserve">jej </w:t>
      </w:r>
      <w:r w:rsidRPr="00EA5807">
        <w:rPr>
          <w:rFonts w:ascii="Times New Roman" w:hAnsi="Times New Roman" w:cs="Times New Roman"/>
          <w:sz w:val="24"/>
          <w:szCs w:val="24"/>
        </w:rPr>
        <w:t>załatwienia.</w:t>
      </w:r>
    </w:p>
    <w:p w14:paraId="68712191" w14:textId="77777777" w:rsidR="00EB6715" w:rsidRPr="00EA5807" w:rsidRDefault="00EB6715" w:rsidP="00EB6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7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</w:p>
    <w:p w14:paraId="57219B67" w14:textId="77777777" w:rsidR="00EB6715" w:rsidRPr="00EA5807" w:rsidRDefault="00EB6715" w:rsidP="00EB6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3F53B58E" w14:textId="77777777" w:rsidR="00EB6715" w:rsidRPr="00EA5807" w:rsidRDefault="00EB6715" w:rsidP="00EB6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68DB16" w14:textId="77777777" w:rsidR="00EB6715" w:rsidRPr="00EA5807" w:rsidRDefault="00EB6715" w:rsidP="00EB6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A98DF2" w14:textId="39CACFE1" w:rsidR="00EB6715" w:rsidRPr="00F7164C" w:rsidRDefault="00EB6715" w:rsidP="00EB6715">
      <w:pPr>
        <w:spacing w:before="120" w:after="12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7164C">
        <w:rPr>
          <w:rFonts w:ascii="Times New Roman" w:hAnsi="Times New Roman" w:cs="Times New Roman"/>
          <w:b/>
          <w:bCs/>
          <w:sz w:val="24"/>
          <w:szCs w:val="24"/>
        </w:rPr>
        <w:t xml:space="preserve">Przewodniczący Rady Miejskiej </w:t>
      </w:r>
    </w:p>
    <w:p w14:paraId="3495AB07" w14:textId="77777777" w:rsidR="00F7164C" w:rsidRPr="00F7164C" w:rsidRDefault="00F7164C" w:rsidP="00EB6715">
      <w:pPr>
        <w:spacing w:before="120" w:after="12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7442D" w14:textId="088BF0D6" w:rsidR="00EB6715" w:rsidRPr="00F7164C" w:rsidRDefault="000E4370" w:rsidP="00EB6715">
      <w:pPr>
        <w:spacing w:before="120" w:after="120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7164C">
        <w:rPr>
          <w:rFonts w:ascii="Times New Roman" w:hAnsi="Times New Roman" w:cs="Times New Roman"/>
          <w:b/>
          <w:bCs/>
          <w:sz w:val="24"/>
          <w:szCs w:val="24"/>
        </w:rPr>
        <w:t xml:space="preserve">/-/ </w:t>
      </w:r>
      <w:r w:rsidR="00EB6715" w:rsidRPr="00F7164C">
        <w:rPr>
          <w:rFonts w:ascii="Times New Roman" w:hAnsi="Times New Roman" w:cs="Times New Roman"/>
          <w:b/>
          <w:bCs/>
          <w:sz w:val="24"/>
          <w:szCs w:val="24"/>
        </w:rPr>
        <w:t xml:space="preserve">Henryk Nikonor </w:t>
      </w:r>
    </w:p>
    <w:p w14:paraId="6EBF1BDB" w14:textId="77777777" w:rsidR="00EB6715" w:rsidRPr="00EA5807" w:rsidRDefault="00EB6715" w:rsidP="00EB6715">
      <w:pPr>
        <w:spacing w:after="1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807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2B5B2D78" w14:textId="77777777" w:rsidR="00EB6715" w:rsidRPr="00EA5807" w:rsidRDefault="00EB6715" w:rsidP="00EB67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58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UZASADNIENIE</w:t>
      </w:r>
    </w:p>
    <w:p w14:paraId="63EC18C7" w14:textId="03980F8E" w:rsidR="00EB6715" w:rsidRPr="00431F84" w:rsidRDefault="00EB6715" w:rsidP="00EB671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57205458"/>
      <w:r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4 listopada 2021r. do Rady Miejskiej w Mrągowie wpłynęło pismo Miejskiego Klubu Sportowego „Mrągowia” w sprawie modernizacji górnej płyty boiska, infrastruktury lekkoatletycznej, krytych trybun, ciągów komunikacyjnych, parkingu, ogrodzenia oraz budowy własnej studni głębinowej. Autorzy pisma określili je jako „petycja”. Pismo zawiera dwóch adresatów: Radę Miejską w Mrągowie oraz Burmistrza Miasta Mrągowa. W dniu 9.11.2021r. zostało ono przekazane do Komisji Skarg, Wniosków i Petycji (dalej: Komisja).</w:t>
      </w:r>
    </w:p>
    <w:p w14:paraId="737F6F5E" w14:textId="77777777" w:rsidR="00EB6715" w:rsidRPr="00431F84" w:rsidRDefault="00EB6715" w:rsidP="00EB671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na posiedzeniu w dniu 16.11.2021r. wypracowała stanowisko, iż Rada Miejska w Mrągowie nie jest organem właściwym do rozpatrzenia pisma. </w:t>
      </w:r>
    </w:p>
    <w:p w14:paraId="7AE06A9F" w14:textId="7C1C8AB7" w:rsidR="00EB6715" w:rsidRPr="00431F84" w:rsidRDefault="00EB6715" w:rsidP="00EB671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pierwszej kolejności Komisja zwróciła uwagę, iż nie stanowi ono petycji w rozumieniu ustawy o petycjach. Zgodnie z art. 3 ustawy z dnia 11 lipca 2014r. o petycjach (t.j. Dz. U. </w:t>
      </w:r>
      <w:r w:rsidR="00261CA8"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61CA8"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 poz. 870) o tym, czy pismo jest petycją, decyduje treść żądania, a nie jego forma zewnętrzna. Dodatkowo, art. 2 </w:t>
      </w:r>
      <w:r w:rsidR="00261CA8"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</w:t>
      </w:r>
      <w:r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wskazuje, co może być jej przedmiotem. Treść złożonego do Rady pisma nie spełnia wymogów ustawowych. </w:t>
      </w:r>
    </w:p>
    <w:p w14:paraId="0E67512C" w14:textId="77777777" w:rsidR="00EB6715" w:rsidRPr="00431F84" w:rsidRDefault="00EB6715" w:rsidP="00EB671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wtóre, w ocenie Komisji jest to typowy wniosek w sprawie modernizacji stadionu oraz budowy studni głębinowej. Wobec tego, że w kompetencji Organu Wykonawczego znajduje się zarządzanie mieniem miejskim, w tym: bieżące remonty, naprawy i inwestycje, Komisja zawnioskowała do Rady o uznanie się za organ niewłaściwy do rozpatrzenia pisma za wskazaniem, że pismo należy przekazać do rozpatrzenia według właściwości Burmistrzowi. </w:t>
      </w:r>
      <w:bookmarkEnd w:id="3"/>
    </w:p>
    <w:p w14:paraId="2CA1BEC1" w14:textId="77777777" w:rsidR="00EB6715" w:rsidRPr="00431F84" w:rsidRDefault="00EB6715" w:rsidP="00261CA8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4B353E" w14:textId="77777777" w:rsidR="00261CA8" w:rsidRPr="00431F84" w:rsidRDefault="00261CA8" w:rsidP="00261CA8">
      <w:pPr>
        <w:pStyle w:val="Default"/>
        <w:jc w:val="both"/>
        <w:rPr>
          <w:color w:val="auto"/>
        </w:rPr>
      </w:pPr>
      <w:r w:rsidRPr="00431F84">
        <w:rPr>
          <w:color w:val="auto"/>
        </w:rPr>
        <w:t xml:space="preserve">Pouczenie: </w:t>
      </w:r>
    </w:p>
    <w:p w14:paraId="541FCDAD" w14:textId="176167CC" w:rsidR="00EB6715" w:rsidRPr="00431F84" w:rsidRDefault="00261CA8" w:rsidP="00261CA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31F84">
        <w:rPr>
          <w:rFonts w:ascii="Times New Roman" w:hAnsi="Times New Roman" w:cs="Times New Roman"/>
          <w:sz w:val="24"/>
          <w:szCs w:val="24"/>
        </w:rPr>
        <w:t>Zgodnie z art. 246 § 1 k.p.a., wnioskodawcy niezadowolonemu ze sposobu załatwienia wniosku służy prawo wniesienia skargi w trybie określonym w rozdziale 2 działu VIII ustawy z dnia ustawy z dnia 14 czerwca 1960 r. Kodeks postępowania administracyjnego (tj. Dz. U. z 2021r. poz. 735 ze zm.).</w:t>
      </w:r>
    </w:p>
    <w:p w14:paraId="33CDFB1C" w14:textId="77777777" w:rsidR="00443EF9" w:rsidRDefault="007C2DCA"/>
    <w:sectPr w:rsidR="00443EF9" w:rsidSect="002664DC">
      <w:pgSz w:w="11906" w:h="16838"/>
      <w:pgMar w:top="1134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B0"/>
    <w:rsid w:val="000E4370"/>
    <w:rsid w:val="00261CA8"/>
    <w:rsid w:val="002778B0"/>
    <w:rsid w:val="002C2534"/>
    <w:rsid w:val="003A0D14"/>
    <w:rsid w:val="00431F84"/>
    <w:rsid w:val="004A66FF"/>
    <w:rsid w:val="005F38EF"/>
    <w:rsid w:val="0070520A"/>
    <w:rsid w:val="007260B8"/>
    <w:rsid w:val="007C2DCA"/>
    <w:rsid w:val="00C94C4A"/>
    <w:rsid w:val="00DC023F"/>
    <w:rsid w:val="00EB6715"/>
    <w:rsid w:val="00F7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7594"/>
  <w15:chartTrackingRefBased/>
  <w15:docId w15:val="{049E60E1-FC74-4859-8707-7FDBD255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71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1C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Chyziak</dc:creator>
  <cp:keywords/>
  <dc:description/>
  <cp:lastModifiedBy>Katarzyna Rudkowska</cp:lastModifiedBy>
  <cp:revision>6</cp:revision>
  <cp:lastPrinted>2021-12-17T10:15:00Z</cp:lastPrinted>
  <dcterms:created xsi:type="dcterms:W3CDTF">2021-12-16T14:41:00Z</dcterms:created>
  <dcterms:modified xsi:type="dcterms:W3CDTF">2021-12-17T10:15:00Z</dcterms:modified>
</cp:coreProperties>
</file>