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563DD" w14:textId="4E58213A" w:rsidR="00877645" w:rsidRPr="009E3C1A" w:rsidRDefault="00877645" w:rsidP="0087764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ZARZĄDZENIE Nr </w:t>
      </w:r>
      <w:r w:rsidR="00ED66DE">
        <w:rPr>
          <w:b/>
          <w:sz w:val="26"/>
          <w:szCs w:val="26"/>
        </w:rPr>
        <w:t>64</w:t>
      </w:r>
      <w:r>
        <w:rPr>
          <w:b/>
          <w:sz w:val="26"/>
          <w:szCs w:val="26"/>
        </w:rPr>
        <w:t>/2020</w:t>
      </w:r>
    </w:p>
    <w:p w14:paraId="6544E3E2" w14:textId="6A1AD4D0" w:rsidR="00877645" w:rsidRPr="009E3C1A" w:rsidRDefault="00877645" w:rsidP="00877645">
      <w:pPr>
        <w:jc w:val="center"/>
        <w:rPr>
          <w:b/>
          <w:sz w:val="26"/>
          <w:szCs w:val="26"/>
        </w:rPr>
      </w:pPr>
      <w:r w:rsidRPr="009E3C1A">
        <w:rPr>
          <w:b/>
          <w:sz w:val="26"/>
          <w:szCs w:val="26"/>
        </w:rPr>
        <w:t>Burmistrza Miasta Mrągow</w:t>
      </w:r>
      <w:r w:rsidR="00AC7720">
        <w:rPr>
          <w:b/>
          <w:sz w:val="26"/>
          <w:szCs w:val="26"/>
        </w:rPr>
        <w:t>a</w:t>
      </w:r>
    </w:p>
    <w:p w14:paraId="1EE743B3" w14:textId="25FF983F" w:rsidR="00877645" w:rsidRPr="009E3C1A" w:rsidRDefault="00877645" w:rsidP="0087764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 dnia </w:t>
      </w:r>
      <w:r w:rsidR="00ED66DE">
        <w:rPr>
          <w:b/>
          <w:sz w:val="26"/>
          <w:szCs w:val="26"/>
        </w:rPr>
        <w:t>16</w:t>
      </w:r>
      <w:r w:rsidR="001322A0">
        <w:rPr>
          <w:b/>
          <w:sz w:val="26"/>
          <w:szCs w:val="26"/>
        </w:rPr>
        <w:t xml:space="preserve"> lipca 2020r.</w:t>
      </w:r>
    </w:p>
    <w:p w14:paraId="291CE167" w14:textId="3A45F94F" w:rsidR="00877645" w:rsidRDefault="00877645" w:rsidP="00877645">
      <w:pPr>
        <w:jc w:val="center"/>
      </w:pPr>
    </w:p>
    <w:p w14:paraId="297A2BD5" w14:textId="77777777" w:rsidR="00F52732" w:rsidRPr="00ED66DE" w:rsidRDefault="00F52732" w:rsidP="00877645">
      <w:pPr>
        <w:jc w:val="center"/>
        <w:rPr>
          <w:sz w:val="12"/>
          <w:szCs w:val="12"/>
        </w:rPr>
      </w:pPr>
    </w:p>
    <w:p w14:paraId="53FFE8CF" w14:textId="13FBF7B0" w:rsidR="00877645" w:rsidRDefault="00877645" w:rsidP="00B77280">
      <w:pPr>
        <w:ind w:left="1134" w:hanging="1134"/>
      </w:pPr>
      <w:r w:rsidRPr="000A720E">
        <w:rPr>
          <w:b/>
          <w:bCs/>
        </w:rPr>
        <w:t>w sprawie</w:t>
      </w:r>
      <w:r>
        <w:t xml:space="preserve"> zmiany Zarządzeni</w:t>
      </w:r>
      <w:r w:rsidR="00B77280">
        <w:t>a</w:t>
      </w:r>
      <w:r>
        <w:t xml:space="preserve"> Nr 46/2020 Burmistrza Miasta Mrągowo z dnia 2 czerwca 2020r.</w:t>
      </w:r>
      <w:r w:rsidR="00B77280">
        <w:t xml:space="preserve"> </w:t>
      </w:r>
      <w:r>
        <w:t>w sprawie Regulaminu Organizacyjnego Urzędu Miejskiego w Mrągowie.</w:t>
      </w:r>
    </w:p>
    <w:p w14:paraId="1B93367A" w14:textId="77777777" w:rsidR="00877645" w:rsidRDefault="00877645" w:rsidP="00877645">
      <w:pPr>
        <w:jc w:val="both"/>
      </w:pPr>
    </w:p>
    <w:p w14:paraId="799DA1A9" w14:textId="6CA4E403" w:rsidR="00877645" w:rsidRDefault="00877645" w:rsidP="00877645">
      <w:pPr>
        <w:jc w:val="both"/>
      </w:pPr>
      <w:r>
        <w:t>Na podstawie art. 33 ust. 2 ustawy z dnia 8 marca 1990 roku o samorządzie gminnym</w:t>
      </w:r>
      <w:r>
        <w:br/>
        <w:t>(</w:t>
      </w:r>
      <w:r w:rsidR="00F52732">
        <w:t xml:space="preserve">t. j. </w:t>
      </w:r>
      <w:r>
        <w:t>Dz. U. z 2020r. poz. 713</w:t>
      </w:r>
      <w:r w:rsidR="00F52732">
        <w:t>),</w:t>
      </w:r>
    </w:p>
    <w:p w14:paraId="14AB3E0F" w14:textId="77777777" w:rsidR="00F52732" w:rsidRPr="00D30923" w:rsidRDefault="00F52732" w:rsidP="00877645">
      <w:pPr>
        <w:jc w:val="both"/>
        <w:rPr>
          <w:sz w:val="12"/>
          <w:szCs w:val="12"/>
        </w:rPr>
      </w:pPr>
    </w:p>
    <w:p w14:paraId="03DC61C0" w14:textId="77777777" w:rsidR="00877645" w:rsidRDefault="00877645" w:rsidP="007C3742">
      <w:pPr>
        <w:spacing w:line="360" w:lineRule="auto"/>
        <w:jc w:val="center"/>
      </w:pPr>
      <w:r w:rsidRPr="001101E4">
        <w:rPr>
          <w:b/>
        </w:rPr>
        <w:t>zarządzam, co następuje</w:t>
      </w:r>
      <w:r>
        <w:t>:</w:t>
      </w:r>
    </w:p>
    <w:p w14:paraId="587D76F8" w14:textId="77777777" w:rsidR="00D30923" w:rsidRDefault="00877645" w:rsidP="007C3742">
      <w:pPr>
        <w:rPr>
          <w:b/>
        </w:rPr>
      </w:pPr>
      <w:r w:rsidRPr="001101E4">
        <w:rPr>
          <w:b/>
        </w:rPr>
        <w:t>§ 1</w:t>
      </w:r>
      <w:r w:rsidR="00F52732">
        <w:rPr>
          <w:b/>
        </w:rPr>
        <w:t>.</w:t>
      </w:r>
      <w:r w:rsidR="007C3742">
        <w:rPr>
          <w:b/>
        </w:rPr>
        <w:t xml:space="preserve"> </w:t>
      </w:r>
    </w:p>
    <w:p w14:paraId="1A27EEFA" w14:textId="3253EB7A" w:rsidR="00877645" w:rsidRDefault="00877645" w:rsidP="00D30923">
      <w:pPr>
        <w:jc w:val="both"/>
      </w:pPr>
      <w:r>
        <w:t>W Regulaminie Organizacyjnym Urzędu Miejskiego w Mrągowie stanowiącym załącznik</w:t>
      </w:r>
      <w:r w:rsidR="00B77280">
        <w:t xml:space="preserve"> </w:t>
      </w:r>
      <w:r>
        <w:t>Nr 1 do Zarządzenia Nr 26/2016 Burmistrza Miasta Mrągowo z dnia 15 czerwca 2016 roku, wprowadza się następujące zmiany:</w:t>
      </w:r>
    </w:p>
    <w:p w14:paraId="09079EA7" w14:textId="77777777" w:rsidR="00877645" w:rsidRDefault="00877645" w:rsidP="00877645">
      <w:pPr>
        <w:jc w:val="both"/>
        <w:rPr>
          <w:b/>
        </w:rPr>
      </w:pPr>
    </w:p>
    <w:p w14:paraId="045E1821" w14:textId="5A1A5632" w:rsidR="00877645" w:rsidRDefault="00B77280" w:rsidP="00B77280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W</w:t>
      </w:r>
      <w:r w:rsidR="00877645" w:rsidRPr="004C372F">
        <w:rPr>
          <w:b/>
        </w:rPr>
        <w:t xml:space="preserve"> ROZDZIALE </w:t>
      </w:r>
      <w:r w:rsidR="00877645">
        <w:rPr>
          <w:b/>
        </w:rPr>
        <w:t>V –</w:t>
      </w:r>
      <w:r w:rsidR="00877645" w:rsidRPr="004C372F">
        <w:rPr>
          <w:b/>
        </w:rPr>
        <w:t xml:space="preserve"> ZA</w:t>
      </w:r>
      <w:r w:rsidR="00877645">
        <w:rPr>
          <w:b/>
        </w:rPr>
        <w:t xml:space="preserve">DANIA KIEROWNIKÓW REFERATÓW </w:t>
      </w:r>
    </w:p>
    <w:p w14:paraId="104D602B" w14:textId="0C35BFD8" w:rsidR="00525F91" w:rsidRPr="00525F91" w:rsidRDefault="00525F91" w:rsidP="00B77280">
      <w:pPr>
        <w:tabs>
          <w:tab w:val="left" w:pos="709"/>
          <w:tab w:val="left" w:pos="993"/>
          <w:tab w:val="left" w:pos="7938"/>
        </w:tabs>
        <w:spacing w:line="360" w:lineRule="auto"/>
        <w:ind w:left="340"/>
        <w:jc w:val="both"/>
        <w:rPr>
          <w:b/>
          <w:bCs/>
        </w:rPr>
      </w:pPr>
      <w:r>
        <w:rPr>
          <w:b/>
          <w:bCs/>
        </w:rPr>
        <w:t xml:space="preserve">w </w:t>
      </w:r>
      <w:r w:rsidRPr="00525F91">
        <w:rPr>
          <w:b/>
          <w:bCs/>
        </w:rPr>
        <w:t>§ 14 ust. 4 pkt</w:t>
      </w:r>
      <w:r>
        <w:rPr>
          <w:b/>
          <w:bCs/>
        </w:rPr>
        <w:t>.</w:t>
      </w:r>
      <w:r w:rsidRPr="00525F91">
        <w:rPr>
          <w:b/>
          <w:bCs/>
        </w:rPr>
        <w:t xml:space="preserve"> 1</w:t>
      </w:r>
      <w:r>
        <w:rPr>
          <w:b/>
          <w:bCs/>
        </w:rPr>
        <w:t>4</w:t>
      </w:r>
      <w:r w:rsidRPr="00525F91">
        <w:rPr>
          <w:b/>
          <w:bCs/>
        </w:rPr>
        <w:t xml:space="preserve"> </w:t>
      </w:r>
      <w:r>
        <w:rPr>
          <w:b/>
          <w:bCs/>
        </w:rPr>
        <w:t xml:space="preserve">wykreśla się </w:t>
      </w:r>
      <w:proofErr w:type="spellStart"/>
      <w:r>
        <w:rPr>
          <w:b/>
          <w:bCs/>
        </w:rPr>
        <w:t>ppkt</w:t>
      </w:r>
      <w:proofErr w:type="spellEnd"/>
      <w:r>
        <w:rPr>
          <w:b/>
          <w:bCs/>
        </w:rPr>
        <w:t>. c)</w:t>
      </w:r>
    </w:p>
    <w:p w14:paraId="0B7A26CA" w14:textId="345A3B3C" w:rsidR="001322A0" w:rsidRPr="00525F91" w:rsidRDefault="001322A0" w:rsidP="001322A0">
      <w:pPr>
        <w:tabs>
          <w:tab w:val="left" w:pos="709"/>
          <w:tab w:val="left" w:pos="993"/>
          <w:tab w:val="left" w:pos="7938"/>
        </w:tabs>
        <w:ind w:left="340"/>
        <w:jc w:val="both"/>
        <w:rPr>
          <w:b/>
          <w:bCs/>
        </w:rPr>
      </w:pPr>
      <w:r w:rsidRPr="00525F91">
        <w:rPr>
          <w:b/>
          <w:bCs/>
        </w:rPr>
        <w:t>§ 14 ust. 4 pkt 15 otrzymuje brzmienie:</w:t>
      </w:r>
    </w:p>
    <w:p w14:paraId="7BEA05B5" w14:textId="08D2D082" w:rsidR="001322A0" w:rsidRPr="001322A0" w:rsidRDefault="001322A0" w:rsidP="001322A0">
      <w:pPr>
        <w:tabs>
          <w:tab w:val="left" w:pos="709"/>
          <w:tab w:val="left" w:pos="993"/>
          <w:tab w:val="left" w:pos="7938"/>
        </w:tabs>
        <w:ind w:left="340"/>
        <w:jc w:val="both"/>
        <w:rPr>
          <w:sz w:val="12"/>
          <w:szCs w:val="12"/>
        </w:rPr>
      </w:pPr>
    </w:p>
    <w:p w14:paraId="1A95CBE4" w14:textId="521DA88A" w:rsidR="001322A0" w:rsidRDefault="001322A0" w:rsidP="00B77280">
      <w:pPr>
        <w:tabs>
          <w:tab w:val="left" w:pos="709"/>
          <w:tab w:val="left" w:pos="7938"/>
        </w:tabs>
        <w:ind w:left="1418" w:hanging="653"/>
        <w:jc w:val="both"/>
      </w:pPr>
      <w:r>
        <w:t>„15)</w:t>
      </w:r>
      <w:r w:rsidR="00B77280">
        <w:tab/>
      </w:r>
      <w:r>
        <w:t xml:space="preserve">Współdziałanie z </w:t>
      </w:r>
      <w:r w:rsidRPr="001322A0">
        <w:t>Referat</w:t>
      </w:r>
      <w:r>
        <w:t>em</w:t>
      </w:r>
      <w:r w:rsidRPr="001322A0">
        <w:t xml:space="preserve"> Nadzoru Właścicielskiego, Zamówień Publicznych </w:t>
      </w:r>
      <w:r w:rsidR="00B77280">
        <w:br/>
      </w:r>
      <w:r w:rsidRPr="001322A0">
        <w:t>i Koordynacji Realizacji Celów Strategicznych</w:t>
      </w:r>
      <w:r>
        <w:t xml:space="preserve"> w zakresie:</w:t>
      </w:r>
    </w:p>
    <w:p w14:paraId="5C4F0D35" w14:textId="0A38460E" w:rsidR="001322A0" w:rsidRDefault="001322A0" w:rsidP="001322A0">
      <w:pPr>
        <w:pStyle w:val="Akapitzlist"/>
        <w:numPr>
          <w:ilvl w:val="0"/>
          <w:numId w:val="10"/>
        </w:numPr>
        <w:tabs>
          <w:tab w:val="left" w:pos="709"/>
          <w:tab w:val="left" w:pos="993"/>
          <w:tab w:val="left" w:pos="7938"/>
        </w:tabs>
        <w:jc w:val="both"/>
      </w:pPr>
      <w:r>
        <w:t>funkcjonowania systemu informatycznego i zabezpieczenia informacji niejawnych,</w:t>
      </w:r>
    </w:p>
    <w:p w14:paraId="74296D88" w14:textId="24707EC3" w:rsidR="001322A0" w:rsidRDefault="001322A0" w:rsidP="001322A0">
      <w:pPr>
        <w:pStyle w:val="Akapitzlist"/>
        <w:numPr>
          <w:ilvl w:val="0"/>
          <w:numId w:val="10"/>
        </w:numPr>
        <w:tabs>
          <w:tab w:val="left" w:pos="709"/>
          <w:tab w:val="left" w:pos="993"/>
          <w:tab w:val="left" w:pos="7938"/>
        </w:tabs>
        <w:jc w:val="both"/>
      </w:pPr>
      <w:r>
        <w:t>przygotowania i przekazania dokumentów do archiwum zakładowego,</w:t>
      </w:r>
    </w:p>
    <w:p w14:paraId="0ABBBC5C" w14:textId="1CF5A39C" w:rsidR="001322A0" w:rsidRDefault="001322A0" w:rsidP="001322A0">
      <w:pPr>
        <w:pStyle w:val="Akapitzlist"/>
        <w:numPr>
          <w:ilvl w:val="0"/>
          <w:numId w:val="10"/>
        </w:numPr>
        <w:tabs>
          <w:tab w:val="left" w:pos="709"/>
          <w:tab w:val="left" w:pos="993"/>
          <w:tab w:val="left" w:pos="7938"/>
        </w:tabs>
        <w:jc w:val="both"/>
      </w:pPr>
      <w:r>
        <w:t xml:space="preserve">przeprowadzania postępowania o zlecenie </w:t>
      </w:r>
      <w:r w:rsidR="00525F91">
        <w:t>wykonania</w:t>
      </w:r>
      <w:r>
        <w:t xml:space="preserve"> zamówienia publicznego </w:t>
      </w:r>
      <w:r w:rsidR="00525F91">
        <w:t>obejmującego przedmiot zamówienia, wartość zamówienia, termin wykonania zmówienia, powołania komisji przetargowej,”</w:t>
      </w:r>
    </w:p>
    <w:p w14:paraId="11652754" w14:textId="77777777" w:rsidR="00877645" w:rsidRPr="004C372F" w:rsidRDefault="00877645" w:rsidP="00877645">
      <w:pPr>
        <w:autoSpaceDE w:val="0"/>
        <w:autoSpaceDN w:val="0"/>
        <w:adjustRightInd w:val="0"/>
        <w:rPr>
          <w:rFonts w:ascii="OpenSans-Bold" w:eastAsiaTheme="minorHAnsi" w:hAnsi="OpenSans-Bold" w:cs="OpenSans-Bold"/>
          <w:b/>
          <w:bCs/>
          <w:sz w:val="20"/>
          <w:szCs w:val="20"/>
          <w:lang w:eastAsia="en-US"/>
        </w:rPr>
      </w:pPr>
    </w:p>
    <w:p w14:paraId="70A287DF" w14:textId="1DEDCA61" w:rsidR="00877645" w:rsidRDefault="00B77280" w:rsidP="00877645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W</w:t>
      </w:r>
      <w:r w:rsidR="00877645">
        <w:rPr>
          <w:b/>
        </w:rPr>
        <w:t xml:space="preserve"> ROZDZIALE </w:t>
      </w:r>
      <w:r w:rsidR="00877645" w:rsidRPr="004C372F">
        <w:rPr>
          <w:b/>
        </w:rPr>
        <w:t>XIII</w:t>
      </w:r>
      <w:r w:rsidR="00877645">
        <w:rPr>
          <w:b/>
        </w:rPr>
        <w:t xml:space="preserve"> </w:t>
      </w:r>
      <w:r>
        <w:rPr>
          <w:b/>
        </w:rPr>
        <w:t xml:space="preserve">- </w:t>
      </w:r>
      <w:r w:rsidR="00877645">
        <w:rPr>
          <w:b/>
        </w:rPr>
        <w:t>ZAKRESY DZIAŁANIA REFERATÓW i SAMODZI</w:t>
      </w:r>
      <w:r w:rsidR="0036552A">
        <w:rPr>
          <w:b/>
        </w:rPr>
        <w:t>E</w:t>
      </w:r>
      <w:r w:rsidR="00877645">
        <w:rPr>
          <w:b/>
        </w:rPr>
        <w:t>LNYCH STANOWISK</w:t>
      </w:r>
      <w:r w:rsidR="00B754F6">
        <w:rPr>
          <w:b/>
        </w:rPr>
        <w:t xml:space="preserve"> </w:t>
      </w:r>
      <w:r w:rsidR="00877645">
        <w:rPr>
          <w:b/>
        </w:rPr>
        <w:t xml:space="preserve">PRACY </w:t>
      </w:r>
    </w:p>
    <w:p w14:paraId="02942AE8" w14:textId="40E6228D" w:rsidR="00877645" w:rsidRPr="0036552A" w:rsidRDefault="00877645" w:rsidP="0036552A">
      <w:pPr>
        <w:spacing w:before="120" w:line="360" w:lineRule="auto"/>
        <w:ind w:left="357"/>
        <w:jc w:val="both"/>
        <w:rPr>
          <w:b/>
        </w:rPr>
      </w:pPr>
      <w:r w:rsidRPr="0036552A">
        <w:rPr>
          <w:b/>
        </w:rPr>
        <w:t>w § 38 wykreśla się pkt 4, 5</w:t>
      </w:r>
      <w:r w:rsidR="00CB5B52" w:rsidRPr="0036552A">
        <w:rPr>
          <w:b/>
        </w:rPr>
        <w:t xml:space="preserve">, </w:t>
      </w:r>
      <w:r w:rsidRPr="0036552A">
        <w:rPr>
          <w:b/>
        </w:rPr>
        <w:t>9</w:t>
      </w:r>
      <w:r w:rsidR="00CB5B52" w:rsidRPr="0036552A">
        <w:rPr>
          <w:b/>
        </w:rPr>
        <w:t xml:space="preserve">, 13 </w:t>
      </w:r>
      <w:r w:rsidRPr="0036552A">
        <w:rPr>
          <w:b/>
        </w:rPr>
        <w:t>oraz pkt 16</w:t>
      </w:r>
    </w:p>
    <w:p w14:paraId="60810BEF" w14:textId="7A7A2B6B" w:rsidR="00483B34" w:rsidRPr="0036552A" w:rsidRDefault="00125982" w:rsidP="0036552A">
      <w:pPr>
        <w:spacing w:line="360" w:lineRule="auto"/>
        <w:ind w:firstLine="357"/>
        <w:jc w:val="both"/>
        <w:rPr>
          <w:b/>
        </w:rPr>
      </w:pPr>
      <w:r w:rsidRPr="0036552A">
        <w:rPr>
          <w:b/>
        </w:rPr>
        <w:t xml:space="preserve">§ 39 </w:t>
      </w:r>
      <w:r w:rsidR="00483B34" w:rsidRPr="0036552A">
        <w:rPr>
          <w:b/>
        </w:rPr>
        <w:t>otrzymuje brzmienie:</w:t>
      </w:r>
    </w:p>
    <w:p w14:paraId="61930ED2" w14:textId="53F349AC" w:rsidR="00483B34" w:rsidRDefault="00483B34" w:rsidP="00B77280">
      <w:pPr>
        <w:ind w:left="1134" w:hanging="283"/>
        <w:jc w:val="both"/>
      </w:pPr>
      <w:r w:rsidRPr="00B754F6">
        <w:rPr>
          <w:bCs/>
        </w:rPr>
        <w:t>„</w:t>
      </w:r>
      <w:r w:rsidRPr="00483B34">
        <w:rPr>
          <w:bCs/>
        </w:rPr>
        <w:t>§ 39.</w:t>
      </w:r>
      <w:r w:rsidR="00B77280">
        <w:rPr>
          <w:bCs/>
        </w:rPr>
        <w:t xml:space="preserve"> </w:t>
      </w:r>
      <w:r w:rsidRPr="00483B34">
        <w:t xml:space="preserve">Do zakresu działania </w:t>
      </w:r>
      <w:r w:rsidRPr="00483B34">
        <w:rPr>
          <w:bCs/>
        </w:rPr>
        <w:t>Referatu Strategii, Rozwoju i Promocji</w:t>
      </w:r>
      <w:r w:rsidRPr="00483B34">
        <w:rPr>
          <w:b/>
        </w:rPr>
        <w:t xml:space="preserve"> </w:t>
      </w:r>
      <w:r w:rsidRPr="00483B34">
        <w:t>należy opracowywanie</w:t>
      </w:r>
      <w:r w:rsidR="00B77280">
        <w:t xml:space="preserve"> </w:t>
      </w:r>
      <w:r w:rsidRPr="00483B34">
        <w:t xml:space="preserve">i wdrażanie strategii i programów rozwoju Miasta, promocja programów rozwoju </w:t>
      </w:r>
      <w:r w:rsidR="00B77280">
        <w:br/>
      </w:r>
      <w:r w:rsidRPr="00483B34">
        <w:t>i komunikacja społeczna, a w szczególności:</w:t>
      </w:r>
    </w:p>
    <w:p w14:paraId="61AC75EA" w14:textId="2E640564" w:rsidR="00483B34" w:rsidRPr="00483B34" w:rsidRDefault="00483B34" w:rsidP="00B77280">
      <w:pPr>
        <w:numPr>
          <w:ilvl w:val="6"/>
          <w:numId w:val="17"/>
        </w:numPr>
        <w:tabs>
          <w:tab w:val="clear" w:pos="785"/>
        </w:tabs>
        <w:spacing w:line="259" w:lineRule="auto"/>
        <w:ind w:left="1560" w:hanging="426"/>
        <w:jc w:val="both"/>
        <w:outlineLvl w:val="0"/>
        <w:rPr>
          <w:bCs/>
        </w:rPr>
      </w:pPr>
      <w:r w:rsidRPr="00483B34">
        <w:rPr>
          <w:bCs/>
        </w:rPr>
        <w:t>W zakresie Strategii i Programów Rozwoju Miasta:</w:t>
      </w:r>
    </w:p>
    <w:p w14:paraId="303473DE" w14:textId="4E2F9350" w:rsidR="00483B34" w:rsidRPr="00483B34" w:rsidRDefault="00483B34" w:rsidP="00B77280">
      <w:pPr>
        <w:numPr>
          <w:ilvl w:val="0"/>
          <w:numId w:val="20"/>
        </w:numPr>
        <w:tabs>
          <w:tab w:val="clear" w:pos="1068"/>
          <w:tab w:val="num" w:pos="644"/>
        </w:tabs>
        <w:spacing w:line="259" w:lineRule="auto"/>
        <w:ind w:left="1985"/>
        <w:jc w:val="both"/>
      </w:pPr>
      <w:r w:rsidRPr="00483B34">
        <w:t>koordynacja prac nad opracowaniem strategii i programów rozwoju Miasta,</w:t>
      </w:r>
    </w:p>
    <w:p w14:paraId="674DC7AA" w14:textId="50DAEF9C" w:rsidR="00483B34" w:rsidRPr="00483B34" w:rsidRDefault="00483B34" w:rsidP="00B77280">
      <w:pPr>
        <w:numPr>
          <w:ilvl w:val="0"/>
          <w:numId w:val="20"/>
        </w:numPr>
        <w:tabs>
          <w:tab w:val="clear" w:pos="1068"/>
          <w:tab w:val="num" w:pos="644"/>
        </w:tabs>
        <w:spacing w:line="259" w:lineRule="auto"/>
        <w:ind w:left="1985"/>
        <w:jc w:val="both"/>
      </w:pPr>
      <w:r w:rsidRPr="00483B34">
        <w:t>wdrażanie, monitoring i ewaluacja przyjętych dokumentów,</w:t>
      </w:r>
    </w:p>
    <w:p w14:paraId="2DF1B18E" w14:textId="7A2711B4" w:rsidR="00483B34" w:rsidRPr="00483B34" w:rsidRDefault="00483B34" w:rsidP="00B77280">
      <w:pPr>
        <w:numPr>
          <w:ilvl w:val="0"/>
          <w:numId w:val="20"/>
        </w:numPr>
        <w:tabs>
          <w:tab w:val="clear" w:pos="1068"/>
          <w:tab w:val="num" w:pos="644"/>
        </w:tabs>
        <w:spacing w:line="259" w:lineRule="auto"/>
        <w:ind w:left="1985"/>
        <w:jc w:val="both"/>
      </w:pPr>
      <w:r w:rsidRPr="00483B34">
        <w:t xml:space="preserve">współpraca z referatami Urzędu, organizacjami pozarządowymi i jednostkami organizacyjnymi Miasta w zakresie realizacji projektów wynikających z przyjętych dokumentów strategicznych, </w:t>
      </w:r>
    </w:p>
    <w:p w14:paraId="2C356489" w14:textId="77777777" w:rsidR="00483B34" w:rsidRPr="00483B34" w:rsidRDefault="00483B34" w:rsidP="00B77280">
      <w:pPr>
        <w:numPr>
          <w:ilvl w:val="0"/>
          <w:numId w:val="20"/>
        </w:numPr>
        <w:tabs>
          <w:tab w:val="clear" w:pos="1068"/>
          <w:tab w:val="num" w:pos="644"/>
        </w:tabs>
        <w:spacing w:line="259" w:lineRule="auto"/>
        <w:ind w:left="1985"/>
        <w:jc w:val="both"/>
      </w:pPr>
      <w:r w:rsidRPr="00483B34">
        <w:t>udział w procesie wdrażania projektów współfinansowanych z funduszy zewnętrznych, poprzez stałą współpracę z referatami Urzędu, odpowiedzialnymi za realizację projektów oraz z podległymi jednostkami organizacyjnymi Miasta, realizującymi  projekty,</w:t>
      </w:r>
    </w:p>
    <w:p w14:paraId="175EAE58" w14:textId="77777777" w:rsidR="00483B34" w:rsidRPr="00483B34" w:rsidRDefault="00483B34" w:rsidP="00B77280">
      <w:pPr>
        <w:numPr>
          <w:ilvl w:val="0"/>
          <w:numId w:val="20"/>
        </w:numPr>
        <w:tabs>
          <w:tab w:val="clear" w:pos="1068"/>
          <w:tab w:val="num" w:pos="644"/>
        </w:tabs>
        <w:spacing w:line="259" w:lineRule="auto"/>
        <w:ind w:left="1985"/>
        <w:jc w:val="both"/>
      </w:pPr>
      <w:r w:rsidRPr="00483B34">
        <w:t>współpraca z organizacjami pozarządowymi w celu realizacji wspólnych projektów finansowanych z funduszy zewnętrznych,</w:t>
      </w:r>
    </w:p>
    <w:p w14:paraId="26531FE4" w14:textId="77777777" w:rsidR="00483B34" w:rsidRPr="00483B34" w:rsidRDefault="00483B34" w:rsidP="00B77280">
      <w:pPr>
        <w:numPr>
          <w:ilvl w:val="0"/>
          <w:numId w:val="20"/>
        </w:numPr>
        <w:tabs>
          <w:tab w:val="clear" w:pos="1068"/>
          <w:tab w:val="num" w:pos="644"/>
        </w:tabs>
        <w:spacing w:line="259" w:lineRule="auto"/>
        <w:ind w:left="1985"/>
        <w:jc w:val="both"/>
      </w:pPr>
      <w:r w:rsidRPr="00483B34">
        <w:t xml:space="preserve">prowadzenie spraw związanych z przygotowywaniem i realizacją programu współpracy Miasta z organizacjami pozarządowymi, </w:t>
      </w:r>
    </w:p>
    <w:p w14:paraId="089243FB" w14:textId="4EED61A7" w:rsidR="00483B34" w:rsidRPr="00483B34" w:rsidRDefault="00483B34" w:rsidP="00B77280">
      <w:pPr>
        <w:numPr>
          <w:ilvl w:val="0"/>
          <w:numId w:val="20"/>
        </w:numPr>
        <w:tabs>
          <w:tab w:val="clear" w:pos="1068"/>
        </w:tabs>
        <w:spacing w:line="259" w:lineRule="auto"/>
        <w:ind w:left="1843" w:hanging="283"/>
        <w:jc w:val="both"/>
      </w:pPr>
      <w:r w:rsidRPr="00483B34">
        <w:t>archiwizowanie dokumentacji związanej z prowadzonymi projektami.</w:t>
      </w:r>
    </w:p>
    <w:p w14:paraId="6E46BC43" w14:textId="26D1D646" w:rsidR="00483B34" w:rsidRPr="00B754F6" w:rsidRDefault="00483B34" w:rsidP="00B77280">
      <w:pPr>
        <w:pStyle w:val="Akapitzlist"/>
        <w:numPr>
          <w:ilvl w:val="3"/>
          <w:numId w:val="17"/>
        </w:numPr>
        <w:tabs>
          <w:tab w:val="clear" w:pos="927"/>
        </w:tabs>
        <w:spacing w:line="259" w:lineRule="auto"/>
        <w:ind w:left="1560"/>
        <w:jc w:val="both"/>
        <w:rPr>
          <w:bCs/>
          <w:strike/>
        </w:rPr>
      </w:pPr>
      <w:r w:rsidRPr="00B754F6">
        <w:rPr>
          <w:bCs/>
        </w:rPr>
        <w:lastRenderedPageBreak/>
        <w:t>W zakresie promocji Miasta i komunikacji  społecznej:</w:t>
      </w:r>
    </w:p>
    <w:p w14:paraId="2AB14C81" w14:textId="78F8D4B9" w:rsidR="00483B34" w:rsidRPr="00483B34" w:rsidRDefault="00483B34" w:rsidP="00B77280">
      <w:pPr>
        <w:numPr>
          <w:ilvl w:val="0"/>
          <w:numId w:val="15"/>
        </w:numPr>
        <w:tabs>
          <w:tab w:val="clear" w:pos="1048"/>
          <w:tab w:val="num" w:pos="624"/>
        </w:tabs>
        <w:spacing w:line="259" w:lineRule="auto"/>
        <w:ind w:left="1843" w:hanging="285"/>
        <w:jc w:val="both"/>
      </w:pPr>
      <w:r w:rsidRPr="00483B34">
        <w:t>programowanie i podejmowanie działań oraz zadań dotyczących budowania marki</w:t>
      </w:r>
      <w:r w:rsidR="00B77280">
        <w:t xml:space="preserve"> </w:t>
      </w:r>
      <w:r w:rsidRPr="00483B34">
        <w:t>i promocji Miasta na poziomie lokalnym i ogólnopolskim oraz międzynarodowym,</w:t>
      </w:r>
      <w:r w:rsidR="00B77280">
        <w:t xml:space="preserve"> </w:t>
      </w:r>
      <w:r w:rsidRPr="00483B34">
        <w:t xml:space="preserve">w tym  zabezpieczenie środków finansowych na ten cel, </w:t>
      </w:r>
    </w:p>
    <w:p w14:paraId="6ED0B592" w14:textId="5E716BC9" w:rsidR="00483B34" w:rsidRPr="00483B34" w:rsidRDefault="00483B34" w:rsidP="00B77280">
      <w:pPr>
        <w:numPr>
          <w:ilvl w:val="0"/>
          <w:numId w:val="15"/>
        </w:numPr>
        <w:tabs>
          <w:tab w:val="clear" w:pos="1048"/>
          <w:tab w:val="num" w:pos="624"/>
        </w:tabs>
        <w:spacing w:line="259" w:lineRule="auto"/>
        <w:ind w:left="1843" w:hanging="285"/>
        <w:jc w:val="both"/>
        <w:rPr>
          <w:strike/>
        </w:rPr>
      </w:pPr>
      <w:r w:rsidRPr="00483B34">
        <w:t>koordynacja prac nad rocznym preliminarzem wydarzeń i zadań promujących Miasto,</w:t>
      </w:r>
      <w:r w:rsidR="00B77280">
        <w:t xml:space="preserve"> </w:t>
      </w:r>
      <w:r w:rsidRPr="00483B34">
        <w:t xml:space="preserve">w tym opracowanie planu promocji imprez i działań promujących Miasto. </w:t>
      </w:r>
    </w:p>
    <w:p w14:paraId="57D29188" w14:textId="166039A9" w:rsidR="00483B34" w:rsidRPr="00483B34" w:rsidRDefault="00483B34" w:rsidP="00B77280">
      <w:pPr>
        <w:numPr>
          <w:ilvl w:val="0"/>
          <w:numId w:val="15"/>
        </w:numPr>
        <w:shd w:val="clear" w:color="auto" w:fill="FFFFFF" w:themeFill="background1"/>
        <w:tabs>
          <w:tab w:val="clear" w:pos="1048"/>
        </w:tabs>
        <w:spacing w:line="259" w:lineRule="auto"/>
        <w:ind w:left="1843" w:hanging="285"/>
        <w:jc w:val="both"/>
        <w:rPr>
          <w:strike/>
        </w:rPr>
      </w:pPr>
      <w:r w:rsidRPr="00483B34">
        <w:t>koordynowanie działań w zakresie turystyki oraz w przygotowaniu Miasta do sezonu turystycznego, prowadzenie nadzoru nad Mrągowskim centrum Informacji Turystycznej</w:t>
      </w:r>
      <w:r w:rsidR="00B77280">
        <w:t xml:space="preserve"> </w:t>
      </w:r>
      <w:r w:rsidRPr="00483B34">
        <w:t xml:space="preserve">w obszarze danych, statystyk związanych z ruchem turystycznym, </w:t>
      </w:r>
    </w:p>
    <w:p w14:paraId="08D72F89" w14:textId="5B263137" w:rsidR="00483B34" w:rsidRPr="00483B34" w:rsidRDefault="00483B34" w:rsidP="00B77280">
      <w:pPr>
        <w:numPr>
          <w:ilvl w:val="0"/>
          <w:numId w:val="15"/>
        </w:numPr>
        <w:shd w:val="clear" w:color="auto" w:fill="FFFFFF" w:themeFill="background1"/>
        <w:tabs>
          <w:tab w:val="clear" w:pos="1048"/>
        </w:tabs>
        <w:ind w:left="1843" w:hanging="285"/>
        <w:jc w:val="both"/>
        <w:rPr>
          <w:strike/>
        </w:rPr>
      </w:pPr>
      <w:r w:rsidRPr="00483B34">
        <w:t>prowadzenie spraw i koordynacja działań wynikających z uczestnictwa Miasta</w:t>
      </w:r>
      <w:r w:rsidR="00B754F6">
        <w:br/>
      </w:r>
      <w:r w:rsidRPr="00483B34">
        <w:t>w strukturach Lokalnej Organizacji Turystycznej „Ziemia Mrągowska”</w:t>
      </w:r>
    </w:p>
    <w:p w14:paraId="4425F309" w14:textId="77777777" w:rsidR="00483B34" w:rsidRPr="00483B34" w:rsidRDefault="00483B34" w:rsidP="00B77280">
      <w:pPr>
        <w:numPr>
          <w:ilvl w:val="0"/>
          <w:numId w:val="15"/>
        </w:numPr>
        <w:shd w:val="clear" w:color="auto" w:fill="FFFFFF" w:themeFill="background1"/>
        <w:tabs>
          <w:tab w:val="clear" w:pos="1048"/>
          <w:tab w:val="num" w:pos="624"/>
        </w:tabs>
        <w:spacing w:line="259" w:lineRule="auto"/>
        <w:ind w:left="1843" w:hanging="285"/>
        <w:jc w:val="both"/>
      </w:pPr>
      <w:r w:rsidRPr="00483B34">
        <w:t>przygotowywanie i wydawanie materiałów i publikacji informacyjno-promocyjnych Miasta,</w:t>
      </w:r>
    </w:p>
    <w:p w14:paraId="7EE977EF" w14:textId="77777777" w:rsidR="00483B34" w:rsidRPr="00483B34" w:rsidRDefault="00483B34" w:rsidP="00B77280">
      <w:pPr>
        <w:numPr>
          <w:ilvl w:val="0"/>
          <w:numId w:val="15"/>
        </w:numPr>
        <w:shd w:val="clear" w:color="auto" w:fill="FFFFFF" w:themeFill="background1"/>
        <w:tabs>
          <w:tab w:val="clear" w:pos="1048"/>
          <w:tab w:val="num" w:pos="624"/>
        </w:tabs>
        <w:spacing w:line="259" w:lineRule="auto"/>
        <w:ind w:left="1843" w:hanging="285"/>
        <w:jc w:val="both"/>
      </w:pPr>
      <w:r w:rsidRPr="00483B34">
        <w:t>zakup materiałów i gadżetów promocyjnych,</w:t>
      </w:r>
    </w:p>
    <w:p w14:paraId="5DAAF998" w14:textId="3A10325C" w:rsidR="00483B34" w:rsidRPr="00483B34" w:rsidRDefault="00483B34" w:rsidP="00B77280">
      <w:pPr>
        <w:numPr>
          <w:ilvl w:val="0"/>
          <w:numId w:val="15"/>
        </w:numPr>
        <w:shd w:val="clear" w:color="auto" w:fill="FFFFFF" w:themeFill="background1"/>
        <w:tabs>
          <w:tab w:val="clear" w:pos="1048"/>
          <w:tab w:val="num" w:pos="624"/>
        </w:tabs>
        <w:spacing w:line="259" w:lineRule="auto"/>
        <w:ind w:left="1843" w:hanging="285"/>
        <w:jc w:val="both"/>
        <w:rPr>
          <w:strike/>
        </w:rPr>
      </w:pPr>
      <w:r w:rsidRPr="00483B34">
        <w:t>prowadzenie spraw wynikających z partnerstwa miast: Mrągowo-</w:t>
      </w:r>
      <w:proofErr w:type="spellStart"/>
      <w:r w:rsidRPr="00483B34">
        <w:t>Grünberg</w:t>
      </w:r>
      <w:proofErr w:type="spellEnd"/>
      <w:r w:rsidR="00D30923">
        <w:br/>
      </w:r>
      <w:r w:rsidRPr="00483B34">
        <w:t>i Mrągowo-Limanowa, Mrągowo-</w:t>
      </w:r>
      <w:proofErr w:type="spellStart"/>
      <w:r w:rsidRPr="00483B34">
        <w:t>Zelenogradsk</w:t>
      </w:r>
      <w:proofErr w:type="spellEnd"/>
      <w:r w:rsidRPr="00483B34">
        <w:t xml:space="preserve"> i innych spraw z zakresu współpracy międzynarodowej,</w:t>
      </w:r>
    </w:p>
    <w:p w14:paraId="03361A1C" w14:textId="41615637" w:rsidR="00483B34" w:rsidRPr="00483B34" w:rsidRDefault="00483B34" w:rsidP="00B77280">
      <w:pPr>
        <w:numPr>
          <w:ilvl w:val="0"/>
          <w:numId w:val="15"/>
        </w:numPr>
        <w:shd w:val="clear" w:color="auto" w:fill="FFFFFF" w:themeFill="background1"/>
        <w:tabs>
          <w:tab w:val="clear" w:pos="1048"/>
          <w:tab w:val="num" w:pos="624"/>
        </w:tabs>
        <w:spacing w:line="259" w:lineRule="auto"/>
        <w:ind w:left="1843" w:hanging="285"/>
        <w:jc w:val="both"/>
      </w:pPr>
      <w:r w:rsidRPr="00483B34">
        <w:t>organizowanie pobytu delegacji władz Miasta za granicą oraz pobytu gości zagranicznych</w:t>
      </w:r>
      <w:r w:rsidR="00B77280">
        <w:t xml:space="preserve"> </w:t>
      </w:r>
      <w:r w:rsidRPr="00483B34">
        <w:t xml:space="preserve">w naszym Mieście, </w:t>
      </w:r>
    </w:p>
    <w:p w14:paraId="4D944823" w14:textId="2C5AE576" w:rsidR="00483B34" w:rsidRPr="00483B34" w:rsidRDefault="00483B34" w:rsidP="00B77280">
      <w:pPr>
        <w:numPr>
          <w:ilvl w:val="0"/>
          <w:numId w:val="15"/>
        </w:numPr>
        <w:shd w:val="clear" w:color="auto" w:fill="FFFFFF" w:themeFill="background1"/>
        <w:tabs>
          <w:tab w:val="clear" w:pos="1048"/>
        </w:tabs>
        <w:spacing w:line="259" w:lineRule="auto"/>
        <w:ind w:left="1843" w:hanging="285"/>
        <w:jc w:val="both"/>
      </w:pPr>
      <w:r w:rsidRPr="00483B34">
        <w:t>prowadzenie konsultacji społecznych z mieszkańcami Miasta,</w:t>
      </w:r>
    </w:p>
    <w:p w14:paraId="4F6CA680" w14:textId="77777777" w:rsidR="00483B34" w:rsidRPr="00483B34" w:rsidRDefault="00483B34" w:rsidP="00B77280">
      <w:pPr>
        <w:numPr>
          <w:ilvl w:val="0"/>
          <w:numId w:val="15"/>
        </w:numPr>
        <w:shd w:val="clear" w:color="auto" w:fill="FFFFFF" w:themeFill="background1"/>
        <w:tabs>
          <w:tab w:val="clear" w:pos="1048"/>
        </w:tabs>
        <w:ind w:left="1985" w:hanging="569"/>
        <w:jc w:val="both"/>
      </w:pPr>
      <w:r w:rsidRPr="00483B34">
        <w:t xml:space="preserve">prowadzenie spraw związanych z udzielaniem patronatu Miasta lub Burmistrza, </w:t>
      </w:r>
    </w:p>
    <w:p w14:paraId="163C5598" w14:textId="77777777" w:rsidR="00483B34" w:rsidRPr="00483B34" w:rsidRDefault="00483B34" w:rsidP="00B77280">
      <w:pPr>
        <w:numPr>
          <w:ilvl w:val="0"/>
          <w:numId w:val="15"/>
        </w:numPr>
        <w:shd w:val="clear" w:color="auto" w:fill="FFFFFF" w:themeFill="background1"/>
        <w:tabs>
          <w:tab w:val="clear" w:pos="1048"/>
        </w:tabs>
        <w:ind w:left="1985" w:hanging="569"/>
        <w:jc w:val="both"/>
      </w:pPr>
      <w:r w:rsidRPr="00483B34">
        <w:t>organizacja okolicznościowych spotkań i wydarzeń promocyjnych, promujących Mrągowo,</w:t>
      </w:r>
    </w:p>
    <w:p w14:paraId="23AC5A93" w14:textId="77777777" w:rsidR="00483B34" w:rsidRPr="00483B34" w:rsidRDefault="00483B34" w:rsidP="00B77280">
      <w:pPr>
        <w:numPr>
          <w:ilvl w:val="0"/>
          <w:numId w:val="15"/>
        </w:numPr>
        <w:shd w:val="clear" w:color="auto" w:fill="FFFFFF" w:themeFill="background1"/>
        <w:tabs>
          <w:tab w:val="clear" w:pos="1048"/>
        </w:tabs>
        <w:ind w:left="1985" w:hanging="569"/>
        <w:jc w:val="both"/>
      </w:pPr>
      <w:r w:rsidRPr="00483B34">
        <w:t xml:space="preserve">prowadzenie spraw związanych z pracami Kapituły Mrongowiusza oraz statuetką Mrongowiusza, </w:t>
      </w:r>
    </w:p>
    <w:p w14:paraId="261B6F47" w14:textId="77777777" w:rsidR="00483B34" w:rsidRPr="00483B34" w:rsidRDefault="00483B34" w:rsidP="00B77280">
      <w:pPr>
        <w:numPr>
          <w:ilvl w:val="0"/>
          <w:numId w:val="15"/>
        </w:numPr>
        <w:shd w:val="clear" w:color="auto" w:fill="FFFFFF" w:themeFill="background1"/>
        <w:tabs>
          <w:tab w:val="clear" w:pos="1048"/>
        </w:tabs>
        <w:ind w:left="1985" w:hanging="569"/>
        <w:jc w:val="both"/>
      </w:pPr>
      <w:r w:rsidRPr="00483B34">
        <w:t xml:space="preserve">prowadzenie spraw związanych z wyróżnieniem Niezapominajką, </w:t>
      </w:r>
    </w:p>
    <w:p w14:paraId="3621B403" w14:textId="29974879" w:rsidR="00483B34" w:rsidRPr="00483B34" w:rsidRDefault="00483B34" w:rsidP="00B77280">
      <w:pPr>
        <w:numPr>
          <w:ilvl w:val="0"/>
          <w:numId w:val="15"/>
        </w:numPr>
        <w:shd w:val="clear" w:color="auto" w:fill="FFFFFF" w:themeFill="background1"/>
        <w:tabs>
          <w:tab w:val="clear" w:pos="1048"/>
        </w:tabs>
        <w:ind w:left="1985" w:hanging="569"/>
        <w:jc w:val="both"/>
      </w:pPr>
      <w:r w:rsidRPr="00483B34">
        <w:t>prowadzenie spraw związanych z wyróżnieniem medalem 670-lecia Mrągowa</w:t>
      </w:r>
    </w:p>
    <w:p w14:paraId="4CA047C0" w14:textId="77777777" w:rsidR="00483B34" w:rsidRPr="00483B34" w:rsidRDefault="00483B34" w:rsidP="00B77280">
      <w:pPr>
        <w:numPr>
          <w:ilvl w:val="0"/>
          <w:numId w:val="15"/>
        </w:numPr>
        <w:shd w:val="clear" w:color="auto" w:fill="FFFFFF" w:themeFill="background1"/>
        <w:tabs>
          <w:tab w:val="clear" w:pos="1048"/>
          <w:tab w:val="num" w:pos="624"/>
        </w:tabs>
        <w:spacing w:line="259" w:lineRule="auto"/>
        <w:ind w:left="1985" w:hanging="569"/>
        <w:jc w:val="both"/>
      </w:pPr>
      <w:r w:rsidRPr="00483B34">
        <w:t>przygotowanie, organizacja i podsumowanie prac Mrągowskiego Budżetu Obywatelskiego,</w:t>
      </w:r>
    </w:p>
    <w:p w14:paraId="3BED63D9" w14:textId="2BC4193C" w:rsidR="00483B34" w:rsidRPr="00483B34" w:rsidRDefault="00483B34" w:rsidP="00B77280">
      <w:pPr>
        <w:numPr>
          <w:ilvl w:val="0"/>
          <w:numId w:val="15"/>
        </w:numPr>
        <w:shd w:val="clear" w:color="auto" w:fill="FFFFFF" w:themeFill="background1"/>
        <w:tabs>
          <w:tab w:val="clear" w:pos="1048"/>
        </w:tabs>
        <w:spacing w:line="259" w:lineRule="auto"/>
        <w:ind w:left="1985" w:hanging="569"/>
        <w:jc w:val="both"/>
      </w:pPr>
      <w:r w:rsidRPr="00483B34">
        <w:t xml:space="preserve">wdrożenie zadań i pomysłów przyjętych w ramach Mrągowskiego Budżetu Obywatelskiego </w:t>
      </w:r>
    </w:p>
    <w:p w14:paraId="0F2B2D0A" w14:textId="77777777" w:rsidR="00483B34" w:rsidRPr="00483B34" w:rsidRDefault="00483B34" w:rsidP="00B77280">
      <w:pPr>
        <w:numPr>
          <w:ilvl w:val="0"/>
          <w:numId w:val="15"/>
        </w:numPr>
        <w:shd w:val="clear" w:color="auto" w:fill="FFFFFF" w:themeFill="background1"/>
        <w:tabs>
          <w:tab w:val="clear" w:pos="1048"/>
        </w:tabs>
        <w:ind w:left="1985" w:hanging="569"/>
        <w:jc w:val="both"/>
      </w:pPr>
      <w:r w:rsidRPr="00483B34">
        <w:t>przygotowanie, organizacja i podsumowanie prac Szkolnego Budżetu Obywatelskiego,</w:t>
      </w:r>
    </w:p>
    <w:p w14:paraId="066B94F4" w14:textId="77777777" w:rsidR="00483B34" w:rsidRPr="00483B34" w:rsidRDefault="00483B34" w:rsidP="00B77280">
      <w:pPr>
        <w:numPr>
          <w:ilvl w:val="0"/>
          <w:numId w:val="15"/>
        </w:numPr>
        <w:shd w:val="clear" w:color="auto" w:fill="FFFFFF" w:themeFill="background1"/>
        <w:tabs>
          <w:tab w:val="clear" w:pos="1048"/>
        </w:tabs>
        <w:ind w:left="1985" w:hanging="569"/>
        <w:jc w:val="both"/>
      </w:pPr>
      <w:r w:rsidRPr="00483B34">
        <w:t xml:space="preserve">wdrożenie zadań i pomysłów przyjętych w ramach Szkolnego Budżetu Obywatelskiego, </w:t>
      </w:r>
    </w:p>
    <w:p w14:paraId="683E1095" w14:textId="77777777" w:rsidR="00483B34" w:rsidRPr="00483B34" w:rsidRDefault="00483B34" w:rsidP="00B77280">
      <w:pPr>
        <w:numPr>
          <w:ilvl w:val="0"/>
          <w:numId w:val="15"/>
        </w:numPr>
        <w:shd w:val="clear" w:color="auto" w:fill="FFFFFF" w:themeFill="background1"/>
        <w:tabs>
          <w:tab w:val="clear" w:pos="1048"/>
        </w:tabs>
        <w:ind w:left="1985" w:hanging="569"/>
        <w:jc w:val="both"/>
      </w:pPr>
      <w:r w:rsidRPr="00483B34">
        <w:t>przygotowanie, organizacja i podsumowanie prac Mrągowskiej Inicjatywy Lokalnej,</w:t>
      </w:r>
    </w:p>
    <w:p w14:paraId="23EC3595" w14:textId="0EBE2835" w:rsidR="00B754F6" w:rsidRPr="00483B34" w:rsidRDefault="00483B34" w:rsidP="00B77280">
      <w:pPr>
        <w:numPr>
          <w:ilvl w:val="0"/>
          <w:numId w:val="15"/>
        </w:numPr>
        <w:shd w:val="clear" w:color="auto" w:fill="FFFFFF" w:themeFill="background1"/>
        <w:tabs>
          <w:tab w:val="clear" w:pos="1048"/>
        </w:tabs>
        <w:ind w:left="1985" w:hanging="569"/>
        <w:jc w:val="both"/>
      </w:pPr>
      <w:r w:rsidRPr="00483B34">
        <w:t xml:space="preserve">wdrożenie zadań i pomysłów przyjętych w ramach Mrągowskiej Inicjatywy Lokalnej, </w:t>
      </w:r>
    </w:p>
    <w:p w14:paraId="4BFDD013" w14:textId="77777777" w:rsidR="00483B34" w:rsidRPr="00483B34" w:rsidRDefault="00483B34" w:rsidP="00B77280">
      <w:pPr>
        <w:numPr>
          <w:ilvl w:val="0"/>
          <w:numId w:val="15"/>
        </w:numPr>
        <w:shd w:val="clear" w:color="auto" w:fill="FFFFFF" w:themeFill="background1"/>
        <w:tabs>
          <w:tab w:val="clear" w:pos="1048"/>
        </w:tabs>
        <w:ind w:left="1985" w:hanging="569"/>
        <w:jc w:val="both"/>
      </w:pPr>
      <w:r w:rsidRPr="00483B34">
        <w:t xml:space="preserve">zapewnienie sprawnego działania i kontroli nad Mrągowskim Centrum Aktywności Lokalnej, </w:t>
      </w:r>
    </w:p>
    <w:p w14:paraId="1D08CD05" w14:textId="2E073312" w:rsidR="00483B34" w:rsidRPr="00483B34" w:rsidRDefault="00483B34" w:rsidP="00B77280">
      <w:pPr>
        <w:numPr>
          <w:ilvl w:val="0"/>
          <w:numId w:val="15"/>
        </w:numPr>
        <w:shd w:val="clear" w:color="auto" w:fill="FFFFFF" w:themeFill="background1"/>
        <w:tabs>
          <w:tab w:val="clear" w:pos="1048"/>
        </w:tabs>
        <w:ind w:left="1985" w:hanging="569"/>
      </w:pPr>
      <w:r w:rsidRPr="00483B34">
        <w:t>zapewnienie sprawnego działania i kontroli Klubem Seniora w Mrągowie.</w:t>
      </w:r>
    </w:p>
    <w:p w14:paraId="1D1C402B" w14:textId="77777777" w:rsidR="00483B34" w:rsidRPr="00483B34" w:rsidRDefault="00483B34" w:rsidP="00B77280">
      <w:pPr>
        <w:numPr>
          <w:ilvl w:val="0"/>
          <w:numId w:val="15"/>
        </w:numPr>
        <w:tabs>
          <w:tab w:val="clear" w:pos="1048"/>
          <w:tab w:val="num" w:pos="624"/>
        </w:tabs>
        <w:spacing w:line="259" w:lineRule="auto"/>
        <w:ind w:left="1985" w:hanging="569"/>
        <w:jc w:val="both"/>
        <w:textAlignment w:val="baseline"/>
        <w:rPr>
          <w:strike/>
        </w:rPr>
      </w:pPr>
      <w:r w:rsidRPr="00483B34">
        <w:t xml:space="preserve">prowadzenie działań na rzecz rozwoju społeczeństwa obywatelskiego poprzez: </w:t>
      </w:r>
    </w:p>
    <w:p w14:paraId="5FD67E45" w14:textId="4030052D" w:rsidR="00483B34" w:rsidRPr="00483B34" w:rsidRDefault="00483B34" w:rsidP="00B77280">
      <w:pPr>
        <w:numPr>
          <w:ilvl w:val="0"/>
          <w:numId w:val="19"/>
        </w:numPr>
        <w:spacing w:line="259" w:lineRule="auto"/>
        <w:ind w:left="2268"/>
        <w:jc w:val="both"/>
        <w:textAlignment w:val="baseline"/>
        <w:rPr>
          <w:strike/>
        </w:rPr>
      </w:pPr>
      <w:r w:rsidRPr="00483B34">
        <w:t>prowadzenie działań na rzecz rozwoju organizacji pozarządowych</w:t>
      </w:r>
      <w:r w:rsidR="00D30923">
        <w:br/>
      </w:r>
      <w:r w:rsidRPr="00483B34">
        <w:t>w Mrągowie,</w:t>
      </w:r>
    </w:p>
    <w:p w14:paraId="42B7164D" w14:textId="77777777" w:rsidR="00483B34" w:rsidRPr="00483B34" w:rsidRDefault="00483B34" w:rsidP="00B77280">
      <w:pPr>
        <w:numPr>
          <w:ilvl w:val="0"/>
          <w:numId w:val="19"/>
        </w:numPr>
        <w:spacing w:line="259" w:lineRule="auto"/>
        <w:ind w:left="2268" w:hanging="283"/>
        <w:jc w:val="both"/>
        <w:rPr>
          <w:strike/>
        </w:rPr>
      </w:pPr>
      <w:r w:rsidRPr="00483B34">
        <w:t>wzmacnianie mechanizmów współpracy Urzędu z organizacjami pozarządowymi</w:t>
      </w:r>
    </w:p>
    <w:p w14:paraId="04DF5DC5" w14:textId="6049E527" w:rsidR="00483B34" w:rsidRDefault="00483B34" w:rsidP="00B77280">
      <w:pPr>
        <w:numPr>
          <w:ilvl w:val="0"/>
          <w:numId w:val="19"/>
        </w:numPr>
        <w:spacing w:line="259" w:lineRule="auto"/>
        <w:ind w:left="2268" w:hanging="283"/>
        <w:jc w:val="both"/>
      </w:pPr>
      <w:r w:rsidRPr="00483B34">
        <w:t xml:space="preserve">prowadzenie działań na rzecz rozwoju wspólnot lokalnych. </w:t>
      </w:r>
    </w:p>
    <w:p w14:paraId="0DE8F9F0" w14:textId="77777777" w:rsidR="00D30923" w:rsidRDefault="00D30923" w:rsidP="00D30923">
      <w:pPr>
        <w:spacing w:line="259" w:lineRule="auto"/>
        <w:ind w:left="2268"/>
        <w:jc w:val="both"/>
      </w:pPr>
    </w:p>
    <w:p w14:paraId="081D0139" w14:textId="2AE2D4B7" w:rsidR="00483B34" w:rsidRPr="00B754F6" w:rsidRDefault="00483B34" w:rsidP="00B77280">
      <w:pPr>
        <w:pStyle w:val="Akapitzlist"/>
        <w:numPr>
          <w:ilvl w:val="3"/>
          <w:numId w:val="17"/>
        </w:numPr>
        <w:tabs>
          <w:tab w:val="clear" w:pos="927"/>
        </w:tabs>
        <w:spacing w:line="259" w:lineRule="auto"/>
        <w:ind w:left="1560" w:hanging="426"/>
        <w:jc w:val="both"/>
        <w:rPr>
          <w:bCs/>
          <w:strike/>
        </w:rPr>
      </w:pPr>
      <w:r w:rsidRPr="00B754F6">
        <w:rPr>
          <w:bCs/>
        </w:rPr>
        <w:t>W zakresie polityki młodzieżowej:</w:t>
      </w:r>
    </w:p>
    <w:p w14:paraId="3D95F567" w14:textId="77777777" w:rsidR="00B754F6" w:rsidRDefault="00483B34" w:rsidP="00B77280">
      <w:pPr>
        <w:pStyle w:val="Akapitzlist"/>
        <w:numPr>
          <w:ilvl w:val="0"/>
          <w:numId w:val="18"/>
        </w:numPr>
        <w:spacing w:line="259" w:lineRule="auto"/>
        <w:ind w:left="2127"/>
        <w:jc w:val="both"/>
      </w:pPr>
      <w:r w:rsidRPr="00483B34">
        <w:lastRenderedPageBreak/>
        <w:t>współdziałanie przy tworzeniu i realizacji programów i projektów dotyczących młodzieży,</w:t>
      </w:r>
    </w:p>
    <w:p w14:paraId="21C36B07" w14:textId="77777777" w:rsidR="00B754F6" w:rsidRDefault="00483B34" w:rsidP="00B77280">
      <w:pPr>
        <w:pStyle w:val="Akapitzlist"/>
        <w:numPr>
          <w:ilvl w:val="0"/>
          <w:numId w:val="18"/>
        </w:numPr>
        <w:spacing w:line="259" w:lineRule="auto"/>
        <w:ind w:left="2127"/>
        <w:jc w:val="both"/>
      </w:pPr>
      <w:r w:rsidRPr="00483B34">
        <w:t>zapewnienie czynnego udziału młodzieży w życiu Miasta, w tym inspirowanie aktywności młodzieży w przedsięwzięcia społeczne,</w:t>
      </w:r>
    </w:p>
    <w:p w14:paraId="71CC259E" w14:textId="708B6C8F" w:rsidR="00483B34" w:rsidRPr="00483B34" w:rsidRDefault="00483B34" w:rsidP="00B77280">
      <w:pPr>
        <w:pStyle w:val="Akapitzlist"/>
        <w:numPr>
          <w:ilvl w:val="0"/>
          <w:numId w:val="18"/>
        </w:numPr>
        <w:spacing w:line="259" w:lineRule="auto"/>
        <w:ind w:left="2127"/>
        <w:jc w:val="both"/>
      </w:pPr>
      <w:r w:rsidRPr="00483B34">
        <w:t>przekazywanie informacji o szkoleniach, warsztatach, projektach i konkursach dla młodzieżowych organizacji pozarządowych i środowisk młodzieży,</w:t>
      </w:r>
      <w:r w:rsidR="00B754F6">
        <w:t xml:space="preserve"> </w:t>
      </w:r>
      <w:r w:rsidRPr="00483B34">
        <w:t>pozyskiwanie zewnętrznych środków finansowych na realizację programów</w:t>
      </w:r>
      <w:r w:rsidR="00D30923">
        <w:br/>
      </w:r>
      <w:r w:rsidRPr="00483B34">
        <w:t>i projektów młodzieżowych,</w:t>
      </w:r>
    </w:p>
    <w:p w14:paraId="3FCC0D38" w14:textId="4F4229E5" w:rsidR="00483B34" w:rsidRPr="00B754F6" w:rsidRDefault="00483B34" w:rsidP="00B77280">
      <w:pPr>
        <w:pStyle w:val="Akapitzlist"/>
        <w:numPr>
          <w:ilvl w:val="3"/>
          <w:numId w:val="17"/>
        </w:numPr>
        <w:tabs>
          <w:tab w:val="clear" w:pos="927"/>
        </w:tabs>
        <w:spacing w:line="259" w:lineRule="auto"/>
        <w:ind w:left="1560" w:hanging="426"/>
        <w:jc w:val="both"/>
        <w:rPr>
          <w:b/>
        </w:rPr>
      </w:pPr>
      <w:r w:rsidRPr="00B754F6">
        <w:rPr>
          <w:bCs/>
        </w:rPr>
        <w:t>W zakresie obsługi inwestora, eksportera i otoczenia biznesu</w:t>
      </w:r>
      <w:r w:rsidRPr="00B754F6">
        <w:rPr>
          <w:b/>
        </w:rPr>
        <w:t xml:space="preserve"> </w:t>
      </w:r>
      <w:r w:rsidRPr="00483B34">
        <w:t>należy opracowanie</w:t>
      </w:r>
      <w:r w:rsidR="00B754F6">
        <w:br/>
      </w:r>
      <w:r w:rsidRPr="00483B34">
        <w:t>i wdrażanie, koordynowanie sprawy z zakresu obsługi inwestora oraz otoczenia biznesu</w:t>
      </w:r>
      <w:r w:rsidR="00B77280">
        <w:t xml:space="preserve"> </w:t>
      </w:r>
      <w:r w:rsidRPr="00483B34">
        <w:t>w szczególności:</w:t>
      </w:r>
    </w:p>
    <w:p w14:paraId="1223E9B3" w14:textId="77777777" w:rsidR="00483B34" w:rsidRPr="00483B34" w:rsidRDefault="00483B34" w:rsidP="00B77280">
      <w:pPr>
        <w:numPr>
          <w:ilvl w:val="1"/>
          <w:numId w:val="16"/>
        </w:numPr>
        <w:tabs>
          <w:tab w:val="clear" w:pos="1049"/>
          <w:tab w:val="num" w:pos="765"/>
        </w:tabs>
        <w:spacing w:line="259" w:lineRule="auto"/>
        <w:ind w:left="1985"/>
        <w:jc w:val="both"/>
      </w:pPr>
      <w:r w:rsidRPr="00483B34">
        <w:t>koordynacja działań związanych z opracowaniem programów gospodarczych, niezbędnych przy aplikowaniu o środki zewnętrzne,</w:t>
      </w:r>
    </w:p>
    <w:p w14:paraId="06C92F07" w14:textId="28FA2FDA" w:rsidR="00483B34" w:rsidRPr="00483B34" w:rsidRDefault="00483B34" w:rsidP="00B77280">
      <w:pPr>
        <w:numPr>
          <w:ilvl w:val="1"/>
          <w:numId w:val="16"/>
        </w:numPr>
        <w:tabs>
          <w:tab w:val="clear" w:pos="1049"/>
          <w:tab w:val="num" w:pos="765"/>
        </w:tabs>
        <w:spacing w:line="259" w:lineRule="auto"/>
        <w:ind w:left="1985"/>
        <w:jc w:val="both"/>
      </w:pPr>
      <w:r w:rsidRPr="00483B34">
        <w:t>przygotowanie i popularyzowanie informacji o możliwościach i warunkach inwestowania</w:t>
      </w:r>
      <w:r w:rsidR="00B77280">
        <w:t xml:space="preserve"> </w:t>
      </w:r>
      <w:r w:rsidRPr="00483B34">
        <w:t>w Mieście,</w:t>
      </w:r>
    </w:p>
    <w:p w14:paraId="6F1DDF74" w14:textId="77777777" w:rsidR="00483B34" w:rsidRPr="00483B34" w:rsidRDefault="00483B34" w:rsidP="00B77280">
      <w:pPr>
        <w:numPr>
          <w:ilvl w:val="1"/>
          <w:numId w:val="16"/>
        </w:numPr>
        <w:tabs>
          <w:tab w:val="clear" w:pos="1049"/>
          <w:tab w:val="num" w:pos="765"/>
        </w:tabs>
        <w:spacing w:line="259" w:lineRule="auto"/>
        <w:ind w:left="1985"/>
        <w:jc w:val="both"/>
      </w:pPr>
      <w:r w:rsidRPr="00483B34">
        <w:t>inicjowania i koordynowanie nowych przedsięwzięć mających na celu rozwój przedsiębiorczości w Mieście,</w:t>
      </w:r>
    </w:p>
    <w:p w14:paraId="68126305" w14:textId="77777777" w:rsidR="00483B34" w:rsidRPr="00483B34" w:rsidRDefault="00483B34" w:rsidP="00B77280">
      <w:pPr>
        <w:numPr>
          <w:ilvl w:val="1"/>
          <w:numId w:val="16"/>
        </w:numPr>
        <w:tabs>
          <w:tab w:val="clear" w:pos="1049"/>
          <w:tab w:val="num" w:pos="765"/>
        </w:tabs>
        <w:spacing w:line="259" w:lineRule="auto"/>
        <w:ind w:left="1985"/>
        <w:jc w:val="both"/>
      </w:pPr>
      <w:bookmarkStart w:id="0" w:name="_Hlk40354020"/>
      <w:r w:rsidRPr="00483B34">
        <w:t xml:space="preserve">uczestnictwo w pracach i spotkaniach </w:t>
      </w:r>
      <w:bookmarkEnd w:id="0"/>
      <w:r w:rsidRPr="00483B34">
        <w:t>na rzecz wspierania przedsiębiorczości,</w:t>
      </w:r>
    </w:p>
    <w:p w14:paraId="246D96A7" w14:textId="77777777" w:rsidR="00483B34" w:rsidRPr="00483B34" w:rsidRDefault="00483B34" w:rsidP="00B77280">
      <w:pPr>
        <w:numPr>
          <w:ilvl w:val="1"/>
          <w:numId w:val="16"/>
        </w:numPr>
        <w:tabs>
          <w:tab w:val="clear" w:pos="1049"/>
          <w:tab w:val="num" w:pos="765"/>
        </w:tabs>
        <w:spacing w:line="259" w:lineRule="auto"/>
        <w:ind w:left="1985"/>
        <w:jc w:val="both"/>
      </w:pPr>
      <w:r w:rsidRPr="00483B34">
        <w:t xml:space="preserve">realizacja zadań </w:t>
      </w:r>
      <w:proofErr w:type="spellStart"/>
      <w:r w:rsidRPr="00483B34">
        <w:t>edukacyjno</w:t>
      </w:r>
      <w:proofErr w:type="spellEnd"/>
      <w:r w:rsidRPr="00483B34">
        <w:t xml:space="preserve"> – informacyjnych dotyczących przedsiębiorczości,</w:t>
      </w:r>
    </w:p>
    <w:p w14:paraId="1B39445C" w14:textId="77777777" w:rsidR="00483B34" w:rsidRPr="00483B34" w:rsidRDefault="00483B34" w:rsidP="00B77280">
      <w:pPr>
        <w:numPr>
          <w:ilvl w:val="1"/>
          <w:numId w:val="16"/>
        </w:numPr>
        <w:tabs>
          <w:tab w:val="clear" w:pos="1049"/>
          <w:tab w:val="num" w:pos="765"/>
        </w:tabs>
        <w:spacing w:line="259" w:lineRule="auto"/>
        <w:ind w:left="1985"/>
        <w:jc w:val="both"/>
      </w:pPr>
      <w:r w:rsidRPr="00483B34">
        <w:t>współpraca z jednostkami samorządu terytorialnego i organizacjami wspierającymi rozwój gospodarczy Miasta oraz gospodarczej współpracy międzynarodowej,</w:t>
      </w:r>
    </w:p>
    <w:p w14:paraId="7F004008" w14:textId="77777777" w:rsidR="00483B34" w:rsidRPr="00483B34" w:rsidRDefault="00483B34" w:rsidP="00B77280">
      <w:pPr>
        <w:numPr>
          <w:ilvl w:val="1"/>
          <w:numId w:val="16"/>
        </w:numPr>
        <w:tabs>
          <w:tab w:val="clear" w:pos="1049"/>
          <w:tab w:val="num" w:pos="765"/>
        </w:tabs>
        <w:spacing w:line="259" w:lineRule="auto"/>
        <w:ind w:left="1985"/>
        <w:jc w:val="both"/>
      </w:pPr>
      <w:bookmarkStart w:id="1" w:name="_Hlk40354042"/>
      <w:r w:rsidRPr="00483B34">
        <w:t>opracowanie, aktualizacja i prezentowanie we współpracy z innymi referatami oferty inwestycyjnej Miasta,</w:t>
      </w:r>
    </w:p>
    <w:bookmarkEnd w:id="1"/>
    <w:p w14:paraId="47A55F1A" w14:textId="77777777" w:rsidR="00483B34" w:rsidRPr="00483B34" w:rsidRDefault="00483B34" w:rsidP="00B77280">
      <w:pPr>
        <w:numPr>
          <w:ilvl w:val="1"/>
          <w:numId w:val="16"/>
        </w:numPr>
        <w:tabs>
          <w:tab w:val="clear" w:pos="1049"/>
          <w:tab w:val="num" w:pos="765"/>
        </w:tabs>
        <w:spacing w:line="259" w:lineRule="auto"/>
        <w:ind w:left="1985"/>
        <w:jc w:val="both"/>
      </w:pPr>
      <w:r w:rsidRPr="00483B34">
        <w:t>we współpracy z innymi referatami pozyskanie i obsługa inwestorów zewnętrznych,</w:t>
      </w:r>
    </w:p>
    <w:p w14:paraId="2E3E4D60" w14:textId="77777777" w:rsidR="00483B34" w:rsidRPr="00483B34" w:rsidRDefault="00483B34" w:rsidP="00B77280">
      <w:pPr>
        <w:numPr>
          <w:ilvl w:val="1"/>
          <w:numId w:val="16"/>
        </w:numPr>
        <w:tabs>
          <w:tab w:val="clear" w:pos="1049"/>
          <w:tab w:val="num" w:pos="765"/>
        </w:tabs>
        <w:spacing w:line="259" w:lineRule="auto"/>
        <w:ind w:left="1985"/>
        <w:jc w:val="both"/>
      </w:pPr>
      <w:r w:rsidRPr="00483B34">
        <w:t>koordynowanie spraw związanych z projektem promocji gospodarczej 7 Cudów Mazur,</w:t>
      </w:r>
    </w:p>
    <w:p w14:paraId="272B290E" w14:textId="77777777" w:rsidR="00483B34" w:rsidRPr="00483B34" w:rsidRDefault="00483B34" w:rsidP="00B77280">
      <w:pPr>
        <w:numPr>
          <w:ilvl w:val="1"/>
          <w:numId w:val="16"/>
        </w:numPr>
        <w:tabs>
          <w:tab w:val="clear" w:pos="1049"/>
          <w:tab w:val="num" w:pos="765"/>
        </w:tabs>
        <w:spacing w:line="259" w:lineRule="auto"/>
        <w:ind w:left="1985" w:hanging="482"/>
        <w:jc w:val="both"/>
      </w:pPr>
      <w:r w:rsidRPr="00483B34">
        <w:t>koordynowanie spraw związanych z Warmińsko – Mazurską Specjalną Strefą Ekonomiczną,</w:t>
      </w:r>
    </w:p>
    <w:p w14:paraId="3DD2B502" w14:textId="77777777" w:rsidR="00483B34" w:rsidRPr="00483B34" w:rsidRDefault="00483B34" w:rsidP="00B77280">
      <w:pPr>
        <w:numPr>
          <w:ilvl w:val="1"/>
          <w:numId w:val="16"/>
        </w:numPr>
        <w:tabs>
          <w:tab w:val="clear" w:pos="1049"/>
          <w:tab w:val="num" w:pos="765"/>
        </w:tabs>
        <w:spacing w:line="259" w:lineRule="auto"/>
        <w:ind w:left="1985" w:hanging="482"/>
        <w:jc w:val="both"/>
      </w:pPr>
      <w:r w:rsidRPr="00483B34">
        <w:t>współpraca z instytucjami otoczenia biznesu,</w:t>
      </w:r>
    </w:p>
    <w:p w14:paraId="5776ED09" w14:textId="77777777" w:rsidR="00483B34" w:rsidRPr="00483B34" w:rsidRDefault="00483B34" w:rsidP="00B77280">
      <w:pPr>
        <w:numPr>
          <w:ilvl w:val="1"/>
          <w:numId w:val="16"/>
        </w:numPr>
        <w:tabs>
          <w:tab w:val="clear" w:pos="1049"/>
          <w:tab w:val="num" w:pos="765"/>
        </w:tabs>
        <w:spacing w:line="259" w:lineRule="auto"/>
        <w:ind w:left="1985" w:hanging="482"/>
        <w:jc w:val="both"/>
      </w:pPr>
      <w:r w:rsidRPr="00483B34">
        <w:t>koordynowanie prac związanych z Mrągowską Rada Biznesu,</w:t>
      </w:r>
    </w:p>
    <w:p w14:paraId="08704DE9" w14:textId="77777777" w:rsidR="00483B34" w:rsidRPr="00483B34" w:rsidRDefault="00483B34" w:rsidP="00B77280">
      <w:pPr>
        <w:numPr>
          <w:ilvl w:val="1"/>
          <w:numId w:val="16"/>
        </w:numPr>
        <w:tabs>
          <w:tab w:val="clear" w:pos="1049"/>
          <w:tab w:val="num" w:pos="765"/>
        </w:tabs>
        <w:spacing w:line="259" w:lineRule="auto"/>
        <w:ind w:left="1985" w:hanging="482"/>
        <w:jc w:val="both"/>
      </w:pPr>
      <w:r w:rsidRPr="00483B34">
        <w:t>upoważnienie do pełnej obsługi CEIDG</w:t>
      </w:r>
    </w:p>
    <w:p w14:paraId="57699CBD" w14:textId="77777777" w:rsidR="00483B34" w:rsidRPr="00483B34" w:rsidRDefault="00483B34" w:rsidP="00B77280">
      <w:pPr>
        <w:numPr>
          <w:ilvl w:val="1"/>
          <w:numId w:val="16"/>
        </w:numPr>
        <w:tabs>
          <w:tab w:val="clear" w:pos="1049"/>
          <w:tab w:val="num" w:pos="765"/>
        </w:tabs>
        <w:spacing w:line="259" w:lineRule="auto"/>
        <w:ind w:left="1985" w:hanging="482"/>
        <w:jc w:val="both"/>
      </w:pPr>
      <w:r w:rsidRPr="00483B34">
        <w:t>prowadzenie „</w:t>
      </w:r>
      <w:proofErr w:type="spellStart"/>
      <w:r w:rsidRPr="00483B34">
        <w:t>newslettera</w:t>
      </w:r>
      <w:proofErr w:type="spellEnd"/>
      <w:r w:rsidRPr="00483B34">
        <w:t xml:space="preserve">” oraz działu portalu </w:t>
      </w:r>
      <w:hyperlink r:id="rId5" w:history="1">
        <w:r w:rsidRPr="00483B34">
          <w:t>www.mragowo.pl-dla</w:t>
        </w:r>
      </w:hyperlink>
      <w:r w:rsidRPr="00483B34">
        <w:t xml:space="preserve"> biznesu,</w:t>
      </w:r>
    </w:p>
    <w:p w14:paraId="09AEE83D" w14:textId="77777777" w:rsidR="00483B34" w:rsidRPr="00483B34" w:rsidRDefault="00483B34" w:rsidP="00B77280">
      <w:pPr>
        <w:numPr>
          <w:ilvl w:val="1"/>
          <w:numId w:val="16"/>
        </w:numPr>
        <w:tabs>
          <w:tab w:val="clear" w:pos="1049"/>
          <w:tab w:val="num" w:pos="765"/>
        </w:tabs>
        <w:spacing w:line="259" w:lineRule="auto"/>
        <w:ind w:left="1985" w:hanging="482"/>
        <w:jc w:val="both"/>
      </w:pPr>
      <w:r w:rsidRPr="00483B34">
        <w:t>prowadzenie spraw związanych z dzierżawą stoisk podczas Pikniku Country.</w:t>
      </w:r>
    </w:p>
    <w:p w14:paraId="51E226B8" w14:textId="5084FAC2" w:rsidR="00B754F6" w:rsidRPr="00B754F6" w:rsidRDefault="00483B34" w:rsidP="00B77280">
      <w:pPr>
        <w:pStyle w:val="Akapitzlist"/>
        <w:numPr>
          <w:ilvl w:val="3"/>
          <w:numId w:val="17"/>
        </w:numPr>
        <w:tabs>
          <w:tab w:val="clear" w:pos="927"/>
        </w:tabs>
        <w:spacing w:line="259" w:lineRule="auto"/>
        <w:ind w:left="1701"/>
        <w:jc w:val="both"/>
        <w:rPr>
          <w:bCs/>
        </w:rPr>
      </w:pPr>
      <w:r w:rsidRPr="00B754F6">
        <w:rPr>
          <w:bCs/>
        </w:rPr>
        <w:t>Realizowanie zadań wynikających z Zakresu Działania Urzędu Miejskiego</w:t>
      </w:r>
      <w:r w:rsidR="00B754F6" w:rsidRPr="00B754F6">
        <w:rPr>
          <w:bCs/>
        </w:rPr>
        <w:br/>
      </w:r>
      <w:r w:rsidRPr="00B754F6">
        <w:rPr>
          <w:bCs/>
        </w:rPr>
        <w:t>w Mrągowie</w:t>
      </w:r>
      <w:r w:rsidR="00B754F6" w:rsidRPr="00B754F6">
        <w:rPr>
          <w:bCs/>
        </w:rPr>
        <w:t xml:space="preserve"> </w:t>
      </w:r>
      <w:r w:rsidRPr="00B754F6">
        <w:rPr>
          <w:bCs/>
        </w:rPr>
        <w:t>w dziedzinie Obronności Państwa w Czasie Pokoju.</w:t>
      </w:r>
      <w:bookmarkStart w:id="2" w:name="_Hlk3463484"/>
    </w:p>
    <w:p w14:paraId="45D540AE" w14:textId="70BFBABA" w:rsidR="00483B34" w:rsidRPr="00B754F6" w:rsidRDefault="00483B34" w:rsidP="00B77280">
      <w:pPr>
        <w:pStyle w:val="Akapitzlist"/>
        <w:numPr>
          <w:ilvl w:val="3"/>
          <w:numId w:val="17"/>
        </w:numPr>
        <w:tabs>
          <w:tab w:val="clear" w:pos="927"/>
        </w:tabs>
        <w:spacing w:line="259" w:lineRule="auto"/>
        <w:ind w:left="1701"/>
        <w:jc w:val="both"/>
        <w:rPr>
          <w:bCs/>
        </w:rPr>
      </w:pPr>
      <w:r w:rsidRPr="00B754F6">
        <w:rPr>
          <w:bCs/>
        </w:rPr>
        <w:t>Wykonywanie kontroli zewnętrznych  w zakresie merytorycznym Referatu, na podstawie udzielonych upoważnień</w:t>
      </w:r>
      <w:bookmarkEnd w:id="2"/>
      <w:r w:rsidRPr="00B754F6">
        <w:rPr>
          <w:bCs/>
        </w:rPr>
        <w:t>.</w:t>
      </w:r>
      <w:r w:rsidR="00B754F6">
        <w:rPr>
          <w:bCs/>
        </w:rPr>
        <w:t>”</w:t>
      </w:r>
    </w:p>
    <w:p w14:paraId="0F6FA133" w14:textId="77777777" w:rsidR="00B754F6" w:rsidRDefault="00B754F6" w:rsidP="00125982">
      <w:pPr>
        <w:jc w:val="both"/>
        <w:rPr>
          <w:b/>
        </w:rPr>
      </w:pPr>
    </w:p>
    <w:p w14:paraId="3009C47F" w14:textId="543F7579" w:rsidR="00483B34" w:rsidRPr="00B754F6" w:rsidRDefault="00483B34" w:rsidP="00110763">
      <w:pPr>
        <w:pStyle w:val="Akapitzlist"/>
        <w:spacing w:after="120"/>
        <w:ind w:left="357"/>
        <w:contextualSpacing w:val="0"/>
        <w:jc w:val="both"/>
        <w:rPr>
          <w:b/>
        </w:rPr>
      </w:pPr>
      <w:r>
        <w:rPr>
          <w:b/>
        </w:rPr>
        <w:t>w § 40 ust. 5 otrzymuje brzmienie:</w:t>
      </w:r>
    </w:p>
    <w:p w14:paraId="27EBD2C4" w14:textId="30BF4B49" w:rsidR="00483B34" w:rsidRPr="00B754F6" w:rsidRDefault="00483B34" w:rsidP="00110763">
      <w:pPr>
        <w:pStyle w:val="Akapitzlist"/>
        <w:ind w:left="851" w:hanging="426"/>
        <w:jc w:val="both"/>
        <w:rPr>
          <w:bCs/>
        </w:rPr>
      </w:pPr>
      <w:r>
        <w:rPr>
          <w:b/>
        </w:rPr>
        <w:t>„</w:t>
      </w:r>
      <w:r w:rsidRPr="00B754F6">
        <w:rPr>
          <w:bCs/>
        </w:rPr>
        <w:t>5.</w:t>
      </w:r>
      <w:r w:rsidR="00110763">
        <w:rPr>
          <w:bCs/>
        </w:rPr>
        <w:tab/>
      </w:r>
      <w:r w:rsidRPr="00B754F6">
        <w:rPr>
          <w:bCs/>
        </w:rPr>
        <w:t>Prowadzenie spraw związanych z nadzorem właścicielskim w zakresie prawidłowego funkcjonowania nieruchomości budynku administracji publicznej przy ul. Królewieckiej 60A oraz budynku przy ul. Ratuszowej 5, w tym w szczególności:</w:t>
      </w:r>
    </w:p>
    <w:p w14:paraId="1D01751C" w14:textId="77777777" w:rsidR="00483B34" w:rsidRPr="0077381C" w:rsidRDefault="00483B34" w:rsidP="00110763">
      <w:pPr>
        <w:pStyle w:val="Akapitzlist"/>
        <w:numPr>
          <w:ilvl w:val="0"/>
          <w:numId w:val="6"/>
        </w:numPr>
        <w:ind w:left="1276"/>
        <w:jc w:val="both"/>
        <w:rPr>
          <w:bCs/>
        </w:rPr>
      </w:pPr>
      <w:r w:rsidRPr="0077381C">
        <w:rPr>
          <w:bCs/>
        </w:rPr>
        <w:t>współpraca z pozostałymi współwłaścicielami nieruchomości w zakresie powierzania utrzymania części wspólnych;</w:t>
      </w:r>
    </w:p>
    <w:p w14:paraId="5BF666B9" w14:textId="77777777" w:rsidR="00483B34" w:rsidRPr="0077381C" w:rsidRDefault="00483B34" w:rsidP="00110763">
      <w:pPr>
        <w:pStyle w:val="Akapitzlist"/>
        <w:numPr>
          <w:ilvl w:val="0"/>
          <w:numId w:val="6"/>
        </w:numPr>
        <w:ind w:left="1276"/>
        <w:jc w:val="both"/>
        <w:rPr>
          <w:bCs/>
        </w:rPr>
      </w:pPr>
      <w:r w:rsidRPr="0077381C">
        <w:rPr>
          <w:bCs/>
        </w:rPr>
        <w:t>uczestniczenie w zebraniach współwłaścicieli nieruchomości;</w:t>
      </w:r>
    </w:p>
    <w:p w14:paraId="16CF9FDA" w14:textId="37615EC6" w:rsidR="00483B34" w:rsidRDefault="00483B34" w:rsidP="007C3742">
      <w:pPr>
        <w:pStyle w:val="Akapitzlist"/>
        <w:numPr>
          <w:ilvl w:val="0"/>
          <w:numId w:val="6"/>
        </w:numPr>
        <w:ind w:left="993"/>
        <w:jc w:val="both"/>
        <w:rPr>
          <w:bCs/>
        </w:rPr>
      </w:pPr>
      <w:r w:rsidRPr="0077381C">
        <w:rPr>
          <w:bCs/>
        </w:rPr>
        <w:t>prowadzenie spraw dotyczących ponoszenia kosztów utrzymania części wspólnych nieruchomości: dostaw mediów, remontów budynku, utrzymania nieruchomości gruntowej itp.;</w:t>
      </w:r>
    </w:p>
    <w:p w14:paraId="36341D1A" w14:textId="77777777" w:rsidR="00483B34" w:rsidRPr="0077381C" w:rsidRDefault="00483B34" w:rsidP="007C3742">
      <w:pPr>
        <w:pStyle w:val="Akapitzlist"/>
        <w:numPr>
          <w:ilvl w:val="0"/>
          <w:numId w:val="6"/>
        </w:numPr>
        <w:ind w:left="993"/>
        <w:jc w:val="both"/>
        <w:rPr>
          <w:bCs/>
        </w:rPr>
      </w:pPr>
      <w:r w:rsidRPr="0077381C">
        <w:rPr>
          <w:bCs/>
        </w:rPr>
        <w:lastRenderedPageBreak/>
        <w:t>prowadzenie spraw dotyczących stanu technicznego pomieszczeń w budynku, których użytkownikiem jest Gmina Miasto Mrągowo;</w:t>
      </w:r>
    </w:p>
    <w:p w14:paraId="084D3D0C" w14:textId="77777777" w:rsidR="00483B34" w:rsidRPr="0077381C" w:rsidRDefault="00483B34" w:rsidP="007C3742">
      <w:pPr>
        <w:pStyle w:val="Akapitzlist"/>
        <w:numPr>
          <w:ilvl w:val="0"/>
          <w:numId w:val="6"/>
        </w:numPr>
        <w:ind w:left="993"/>
        <w:jc w:val="both"/>
        <w:rPr>
          <w:bCs/>
        </w:rPr>
      </w:pPr>
      <w:r w:rsidRPr="0077381C">
        <w:rPr>
          <w:bCs/>
        </w:rPr>
        <w:t xml:space="preserve">opracowywanie planów remontów. </w:t>
      </w:r>
    </w:p>
    <w:p w14:paraId="162BBD98" w14:textId="77777777" w:rsidR="00483B34" w:rsidRDefault="00483B34" w:rsidP="007C3742">
      <w:pPr>
        <w:pStyle w:val="Akapitzlist"/>
        <w:numPr>
          <w:ilvl w:val="0"/>
          <w:numId w:val="6"/>
        </w:numPr>
        <w:ind w:left="993"/>
        <w:jc w:val="both"/>
        <w:rPr>
          <w:bCs/>
        </w:rPr>
      </w:pPr>
      <w:r w:rsidRPr="0077381C">
        <w:rPr>
          <w:bCs/>
        </w:rPr>
        <w:t>ustalanie sposobu korzystania z nieruchomości wspólnej”.</w:t>
      </w:r>
    </w:p>
    <w:p w14:paraId="352E255C" w14:textId="77777777" w:rsidR="00F52732" w:rsidRPr="00790613" w:rsidRDefault="00F52732" w:rsidP="00877645">
      <w:pPr>
        <w:jc w:val="both"/>
        <w:rPr>
          <w:b/>
        </w:rPr>
      </w:pPr>
    </w:p>
    <w:p w14:paraId="227F49EE" w14:textId="3D490AAC" w:rsidR="00877645" w:rsidRPr="00790613" w:rsidRDefault="00877645" w:rsidP="007C3742">
      <w:pPr>
        <w:spacing w:line="360" w:lineRule="auto"/>
        <w:ind w:left="426"/>
        <w:jc w:val="both"/>
        <w:rPr>
          <w:b/>
        </w:rPr>
      </w:pPr>
      <w:r w:rsidRPr="00790613">
        <w:rPr>
          <w:b/>
        </w:rPr>
        <w:t xml:space="preserve">w § 40 </w:t>
      </w:r>
      <w:r w:rsidR="00BA2F72">
        <w:rPr>
          <w:b/>
        </w:rPr>
        <w:t xml:space="preserve">po ust. 5 dodaje się ust. 5a </w:t>
      </w:r>
      <w:r w:rsidR="00A054FB">
        <w:rPr>
          <w:b/>
        </w:rPr>
        <w:t xml:space="preserve">oraz 5b </w:t>
      </w:r>
      <w:r w:rsidR="00BA2F72">
        <w:rPr>
          <w:b/>
        </w:rPr>
        <w:t>w brzmieniu</w:t>
      </w:r>
      <w:r w:rsidRPr="00790613">
        <w:rPr>
          <w:b/>
        </w:rPr>
        <w:t>:</w:t>
      </w:r>
    </w:p>
    <w:p w14:paraId="32797F6D" w14:textId="73BA84E0" w:rsidR="00877645" w:rsidRPr="00B754F6" w:rsidRDefault="00BA2F72" w:rsidP="007C3742">
      <w:pPr>
        <w:ind w:left="1134" w:hanging="425"/>
        <w:jc w:val="both"/>
        <w:rPr>
          <w:bCs/>
        </w:rPr>
      </w:pPr>
      <w:r w:rsidRPr="00B754F6">
        <w:rPr>
          <w:bCs/>
        </w:rPr>
        <w:t>„5a</w:t>
      </w:r>
      <w:r w:rsidR="00877645" w:rsidRPr="00B754F6">
        <w:rPr>
          <w:bCs/>
        </w:rPr>
        <w:t>.</w:t>
      </w:r>
      <w:r w:rsidR="007C3742">
        <w:rPr>
          <w:bCs/>
        </w:rPr>
        <w:tab/>
      </w:r>
      <w:r w:rsidRPr="00B754F6">
        <w:rPr>
          <w:bCs/>
        </w:rPr>
        <w:t>P</w:t>
      </w:r>
      <w:r w:rsidR="00877645" w:rsidRPr="00B754F6">
        <w:rPr>
          <w:bCs/>
        </w:rPr>
        <w:t xml:space="preserve">rowadzenie spraw związanych z utrzymaniem pomieszczeń zajmowanych przez Urząd Miejski w budynku administracyjnym przy ul. Królewieckiej </w:t>
      </w:r>
      <w:smartTag w:uri="urn:schemas-microsoft-com:office:smarttags" w:element="metricconverter">
        <w:smartTagPr>
          <w:attr w:name="ProductID" w:val="60 A"/>
        </w:smartTagPr>
        <w:r w:rsidR="00877645" w:rsidRPr="00B754F6">
          <w:rPr>
            <w:bCs/>
          </w:rPr>
          <w:t>60 A</w:t>
        </w:r>
      </w:smartTag>
      <w:r w:rsidR="00877645" w:rsidRPr="00B754F6">
        <w:rPr>
          <w:bCs/>
        </w:rPr>
        <w:t xml:space="preserve"> oraz przy</w:t>
      </w:r>
      <w:r w:rsidR="00D30923">
        <w:rPr>
          <w:bCs/>
        </w:rPr>
        <w:br/>
      </w:r>
      <w:r w:rsidR="00877645" w:rsidRPr="00B754F6">
        <w:rPr>
          <w:bCs/>
        </w:rPr>
        <w:t>ul. Ratuszowej 5 w tym:</w:t>
      </w:r>
    </w:p>
    <w:p w14:paraId="7A1A415A" w14:textId="77777777" w:rsidR="00877645" w:rsidRDefault="00877645" w:rsidP="007C3742">
      <w:pPr>
        <w:numPr>
          <w:ilvl w:val="0"/>
          <w:numId w:val="3"/>
        </w:numPr>
        <w:ind w:left="1418" w:hanging="284"/>
        <w:jc w:val="both"/>
      </w:pPr>
      <w:r>
        <w:t>udostępnianie pokoi gościnnych w Ratuszu Miejskim,</w:t>
      </w:r>
    </w:p>
    <w:p w14:paraId="5C4A01D8" w14:textId="77777777" w:rsidR="00877645" w:rsidRPr="00727276" w:rsidRDefault="00877645" w:rsidP="007C3742">
      <w:pPr>
        <w:numPr>
          <w:ilvl w:val="0"/>
          <w:numId w:val="3"/>
        </w:numPr>
        <w:ind w:left="1418" w:hanging="284"/>
        <w:jc w:val="both"/>
      </w:pPr>
      <w:r w:rsidRPr="00727276">
        <w:t>wnioskowanie o ubezpieczenie wyposażenia i pomieszczeń zajmowanych przez Urząd,</w:t>
      </w:r>
    </w:p>
    <w:p w14:paraId="1E35A7E4" w14:textId="25F376DE" w:rsidR="00877645" w:rsidRDefault="00877645" w:rsidP="007C3742">
      <w:pPr>
        <w:numPr>
          <w:ilvl w:val="0"/>
          <w:numId w:val="3"/>
        </w:numPr>
        <w:ind w:left="1418" w:hanging="284"/>
        <w:jc w:val="both"/>
      </w:pPr>
      <w:r w:rsidRPr="00727276">
        <w:t xml:space="preserve">zapewnienie właściwego stanu </w:t>
      </w:r>
      <w:proofErr w:type="spellStart"/>
      <w:r w:rsidRPr="00727276">
        <w:t>sanitarno</w:t>
      </w:r>
      <w:proofErr w:type="spellEnd"/>
      <w:r w:rsidRPr="00727276">
        <w:t>–porządkowego pomieszczeń w budynkach oraz przeznaczonych do wspólnego użytku</w:t>
      </w:r>
      <w:r>
        <w:t>,</w:t>
      </w:r>
    </w:p>
    <w:p w14:paraId="0B76A94D" w14:textId="77777777" w:rsidR="00877645" w:rsidRPr="00F76536" w:rsidRDefault="00877645" w:rsidP="007C3742">
      <w:pPr>
        <w:numPr>
          <w:ilvl w:val="0"/>
          <w:numId w:val="3"/>
        </w:numPr>
        <w:ind w:left="1418" w:hanging="284"/>
        <w:jc w:val="both"/>
      </w:pPr>
      <w:r w:rsidRPr="00F76536">
        <w:rPr>
          <w:bCs/>
        </w:rPr>
        <w:t>powierzanie przeprowadzenia niezbędnych prac remontowych i konserwacyjnych oraz rozliczanie wykonawców</w:t>
      </w:r>
      <w:r>
        <w:rPr>
          <w:bCs/>
        </w:rPr>
        <w:t>,</w:t>
      </w:r>
    </w:p>
    <w:p w14:paraId="6249AFC9" w14:textId="2F45E971" w:rsidR="00877645" w:rsidRDefault="00877645" w:rsidP="007C3742">
      <w:pPr>
        <w:numPr>
          <w:ilvl w:val="0"/>
          <w:numId w:val="3"/>
        </w:numPr>
        <w:ind w:left="1418" w:hanging="284"/>
        <w:jc w:val="both"/>
      </w:pPr>
      <w:r>
        <w:t xml:space="preserve">dokonywanie zakupów wyposażenia, </w:t>
      </w:r>
      <w:r w:rsidR="00C273DB">
        <w:t xml:space="preserve">prasy, </w:t>
      </w:r>
      <w:r w:rsidRPr="00525F91">
        <w:rPr>
          <w:shd w:val="clear" w:color="auto" w:fill="FFFFFF" w:themeFill="background1"/>
        </w:rPr>
        <w:t xml:space="preserve">materiałów biurowych, </w:t>
      </w:r>
      <w:r>
        <w:t>środków czystości, itp. na potrzeby Urzędu,</w:t>
      </w:r>
    </w:p>
    <w:p w14:paraId="52C1DFB2" w14:textId="219585B1" w:rsidR="00F52732" w:rsidRDefault="00877645" w:rsidP="007C3742">
      <w:pPr>
        <w:numPr>
          <w:ilvl w:val="0"/>
          <w:numId w:val="3"/>
        </w:numPr>
        <w:ind w:left="1418" w:hanging="284"/>
        <w:jc w:val="both"/>
      </w:pPr>
      <w:r>
        <w:t>realizowanie obowiązków w zakresie gospodarki majątkiem Urzędu Miejskiego oraz sprawowanie nadzoru nad zabezpieczeniem, konserwacją wyposażenia Urzędu Miejskie</w:t>
      </w:r>
      <w:r w:rsidR="008B0EB0">
        <w:t>go.</w:t>
      </w:r>
      <w:r w:rsidR="00B754F6">
        <w:t>”</w:t>
      </w:r>
    </w:p>
    <w:p w14:paraId="54CB511A" w14:textId="77777777" w:rsidR="00A054FB" w:rsidRPr="00A054FB" w:rsidRDefault="00A054FB" w:rsidP="00A054FB">
      <w:pPr>
        <w:ind w:left="709"/>
        <w:jc w:val="both"/>
        <w:rPr>
          <w:sz w:val="6"/>
          <w:szCs w:val="6"/>
        </w:rPr>
      </w:pPr>
    </w:p>
    <w:p w14:paraId="4B333168" w14:textId="6262786F" w:rsidR="00A054FB" w:rsidRPr="00B754F6" w:rsidRDefault="00A054FB" w:rsidP="007C3742">
      <w:pPr>
        <w:spacing w:line="480" w:lineRule="auto"/>
        <w:ind w:left="1134" w:hanging="425"/>
        <w:jc w:val="both"/>
      </w:pPr>
      <w:r w:rsidRPr="00B754F6">
        <w:t>„5b.</w:t>
      </w:r>
      <w:r w:rsidR="007C3742">
        <w:tab/>
      </w:r>
      <w:r w:rsidRPr="00B754F6">
        <w:t>Prowadzenie spraw związanych z ubezpieczeniem majątku Miasta.”</w:t>
      </w:r>
    </w:p>
    <w:p w14:paraId="1274D6BA" w14:textId="105B9B46" w:rsidR="00AC7720" w:rsidRDefault="00AC7720" w:rsidP="007C3742">
      <w:pPr>
        <w:spacing w:line="360" w:lineRule="auto"/>
        <w:ind w:firstLine="426"/>
        <w:jc w:val="both"/>
        <w:rPr>
          <w:b/>
          <w:bCs/>
        </w:rPr>
      </w:pPr>
      <w:r w:rsidRPr="00C273DB">
        <w:rPr>
          <w:b/>
          <w:bCs/>
        </w:rPr>
        <w:t xml:space="preserve">w § </w:t>
      </w:r>
      <w:r>
        <w:rPr>
          <w:b/>
          <w:bCs/>
        </w:rPr>
        <w:t>50</w:t>
      </w:r>
      <w:r w:rsidRPr="00C273DB">
        <w:rPr>
          <w:b/>
          <w:bCs/>
        </w:rPr>
        <w:t xml:space="preserve"> dodaje się pkt </w:t>
      </w:r>
      <w:r>
        <w:rPr>
          <w:b/>
          <w:bCs/>
        </w:rPr>
        <w:t>11</w:t>
      </w:r>
      <w:r w:rsidRPr="00C273DB">
        <w:rPr>
          <w:b/>
          <w:bCs/>
        </w:rPr>
        <w:t>)</w:t>
      </w:r>
      <w:r w:rsidR="00ED66DE">
        <w:rPr>
          <w:b/>
          <w:bCs/>
        </w:rPr>
        <w:t>,</w:t>
      </w:r>
      <w:r w:rsidR="00A054FB">
        <w:rPr>
          <w:b/>
          <w:bCs/>
        </w:rPr>
        <w:t xml:space="preserve"> 12)</w:t>
      </w:r>
      <w:r w:rsidRPr="00C273DB">
        <w:rPr>
          <w:b/>
          <w:bCs/>
        </w:rPr>
        <w:t xml:space="preserve"> </w:t>
      </w:r>
      <w:r w:rsidR="00ED66DE">
        <w:rPr>
          <w:b/>
          <w:bCs/>
        </w:rPr>
        <w:t xml:space="preserve">i 13) </w:t>
      </w:r>
      <w:r w:rsidRPr="00C273DB">
        <w:rPr>
          <w:b/>
          <w:bCs/>
        </w:rPr>
        <w:t>w brzmieniu:</w:t>
      </w:r>
    </w:p>
    <w:p w14:paraId="11BD6C37" w14:textId="65DE9713" w:rsidR="00AC7720" w:rsidRDefault="00AC7720" w:rsidP="007C3742">
      <w:pPr>
        <w:ind w:left="1276" w:hanging="567"/>
        <w:jc w:val="both"/>
      </w:pPr>
      <w:r>
        <w:t>„11)</w:t>
      </w:r>
      <w:r w:rsidR="007C3742">
        <w:tab/>
      </w:r>
      <w:r>
        <w:t>zapewn</w:t>
      </w:r>
      <w:r w:rsidR="00A054FB">
        <w:t>ianie</w:t>
      </w:r>
      <w:r>
        <w:t xml:space="preserve"> dostęp</w:t>
      </w:r>
      <w:r w:rsidR="00A054FB">
        <w:t>u</w:t>
      </w:r>
      <w:r>
        <w:t xml:space="preserve"> dla pracowników Urzędu do bazy aktów prawnych</w:t>
      </w:r>
      <w:r w:rsidR="00A054FB">
        <w:t>,</w:t>
      </w:r>
    </w:p>
    <w:p w14:paraId="5DDEE9FA" w14:textId="2C9B2CF2" w:rsidR="00AC7720" w:rsidRDefault="00A054FB" w:rsidP="007C3742">
      <w:pPr>
        <w:ind w:left="1276" w:hanging="425"/>
        <w:jc w:val="both"/>
      </w:pPr>
      <w:r>
        <w:t>12)</w:t>
      </w:r>
      <w:r w:rsidR="007C3742">
        <w:tab/>
      </w:r>
      <w:r>
        <w:t xml:space="preserve"> prowadzenie kart ewidencyjnych osobistego wyposażenia pracowników Urzędu</w:t>
      </w:r>
      <w:r w:rsidR="00ED66DE">
        <w:t>,</w:t>
      </w:r>
    </w:p>
    <w:p w14:paraId="4FAB1B71" w14:textId="055B82B7" w:rsidR="00ED66DE" w:rsidRPr="00ED66DE" w:rsidRDefault="00ED66DE" w:rsidP="007C3742">
      <w:pPr>
        <w:ind w:left="1276" w:hanging="425"/>
        <w:jc w:val="both"/>
        <w:rPr>
          <w:bCs/>
        </w:rPr>
      </w:pPr>
      <w:r>
        <w:t>13)</w:t>
      </w:r>
      <w:r w:rsidR="007C3742">
        <w:tab/>
      </w:r>
      <w:r w:rsidR="00B754F6">
        <w:rPr>
          <w:bCs/>
        </w:rPr>
        <w:t>r</w:t>
      </w:r>
      <w:r w:rsidRPr="00ED66DE">
        <w:rPr>
          <w:bCs/>
        </w:rPr>
        <w:t>ealizowanie zadań wynikających z Zakresu Działania Urzędu Miejskiego w Mrągowie</w:t>
      </w:r>
      <w:r w:rsidR="007C3742">
        <w:rPr>
          <w:bCs/>
        </w:rPr>
        <w:t xml:space="preserve"> </w:t>
      </w:r>
      <w:r w:rsidRPr="00ED66DE">
        <w:rPr>
          <w:bCs/>
        </w:rPr>
        <w:t>w dziedzinie Obronności Państwa w Czasie Pokoju.</w:t>
      </w:r>
      <w:r>
        <w:rPr>
          <w:bCs/>
        </w:rPr>
        <w:t>”</w:t>
      </w:r>
    </w:p>
    <w:p w14:paraId="6E8A07FE" w14:textId="40618BF7" w:rsidR="00936323" w:rsidRPr="00BA2F72" w:rsidRDefault="00936323" w:rsidP="00877645">
      <w:pPr>
        <w:jc w:val="both"/>
        <w:rPr>
          <w:b/>
          <w:color w:val="FF0000"/>
          <w:sz w:val="12"/>
          <w:szCs w:val="12"/>
        </w:rPr>
      </w:pPr>
    </w:p>
    <w:p w14:paraId="54FE373B" w14:textId="61D035B0" w:rsidR="00F52732" w:rsidRPr="008B0EB0" w:rsidRDefault="00936323" w:rsidP="00F52732">
      <w:pPr>
        <w:pStyle w:val="Akapitzlist"/>
        <w:numPr>
          <w:ilvl w:val="0"/>
          <w:numId w:val="1"/>
        </w:numPr>
        <w:jc w:val="both"/>
        <w:rPr>
          <w:b/>
        </w:rPr>
      </w:pPr>
      <w:r w:rsidRPr="00F52732">
        <w:rPr>
          <w:b/>
        </w:rPr>
        <w:t>W Załączniku nr 1 do Regulaminu Organizacyjnego „Zakres działania Urzędu Miejskiego</w:t>
      </w:r>
      <w:r w:rsidR="00BA2F72" w:rsidRPr="00F52732">
        <w:rPr>
          <w:b/>
        </w:rPr>
        <w:br/>
      </w:r>
      <w:r w:rsidRPr="00F52732">
        <w:rPr>
          <w:b/>
        </w:rPr>
        <w:t>w Mrągowie w dziedzinie obronności państwa w czasie pokoju</w:t>
      </w:r>
      <w:r w:rsidRPr="00BA2F72">
        <w:rPr>
          <w:bCs/>
        </w:rPr>
        <w:t xml:space="preserve">” </w:t>
      </w:r>
      <w:r w:rsidRPr="008B0EB0">
        <w:rPr>
          <w:b/>
        </w:rPr>
        <w:t>wykreśla się § 3.</w:t>
      </w:r>
    </w:p>
    <w:p w14:paraId="3063D325" w14:textId="77777777" w:rsidR="00936323" w:rsidRPr="00BA2F72" w:rsidRDefault="00936323" w:rsidP="00936323">
      <w:pPr>
        <w:pStyle w:val="Akapitzlist"/>
        <w:ind w:left="360"/>
        <w:jc w:val="both"/>
        <w:rPr>
          <w:b/>
          <w:color w:val="FF0000"/>
          <w:sz w:val="12"/>
          <w:szCs w:val="12"/>
        </w:rPr>
      </w:pPr>
    </w:p>
    <w:p w14:paraId="3CA209D4" w14:textId="09E740D2" w:rsidR="00936323" w:rsidRPr="008B0EB0" w:rsidRDefault="00936323" w:rsidP="00936323">
      <w:pPr>
        <w:pStyle w:val="Akapitzlist"/>
        <w:numPr>
          <w:ilvl w:val="0"/>
          <w:numId w:val="1"/>
        </w:numPr>
        <w:jc w:val="both"/>
        <w:rPr>
          <w:b/>
        </w:rPr>
      </w:pPr>
      <w:r w:rsidRPr="00F52732">
        <w:rPr>
          <w:b/>
        </w:rPr>
        <w:t>W Załączniku nr 1 do Regulaminu Organizacyjnego „Zakres działania Urzędu Miejskiego</w:t>
      </w:r>
      <w:r w:rsidR="00BA2F72" w:rsidRPr="00F52732">
        <w:rPr>
          <w:b/>
        </w:rPr>
        <w:br/>
      </w:r>
      <w:r w:rsidRPr="00F52732">
        <w:rPr>
          <w:b/>
        </w:rPr>
        <w:t>w Mrągowie w dziedzinie obronności państwa w czasie pokoju”</w:t>
      </w:r>
      <w:r w:rsidRPr="00BA2F72">
        <w:rPr>
          <w:bCs/>
        </w:rPr>
        <w:t xml:space="preserve"> </w:t>
      </w:r>
      <w:r w:rsidRPr="008B0EB0">
        <w:rPr>
          <w:b/>
        </w:rPr>
        <w:t xml:space="preserve">w § </w:t>
      </w:r>
      <w:r w:rsidR="00BA2F72" w:rsidRPr="008B0EB0">
        <w:rPr>
          <w:b/>
        </w:rPr>
        <w:t xml:space="preserve">5 </w:t>
      </w:r>
      <w:r w:rsidRPr="008B0EB0">
        <w:rPr>
          <w:b/>
        </w:rPr>
        <w:t>dodaje się ust. 11 i 12</w:t>
      </w:r>
      <w:r w:rsidR="00F52732" w:rsidRPr="008B0EB0">
        <w:rPr>
          <w:b/>
        </w:rPr>
        <w:t xml:space="preserve"> w brzmieniu:</w:t>
      </w:r>
    </w:p>
    <w:p w14:paraId="293A2BB0" w14:textId="77777777" w:rsidR="00936323" w:rsidRDefault="00936323" w:rsidP="00936323">
      <w:pPr>
        <w:pStyle w:val="Akapitzlist"/>
        <w:numPr>
          <w:ilvl w:val="0"/>
          <w:numId w:val="9"/>
        </w:numPr>
        <w:jc w:val="both"/>
      </w:pPr>
      <w:r w:rsidRPr="005A2EDC">
        <w:t>Przygotowania warunków do funkcjonowania na Głównym Stanowisku Kierowania</w:t>
      </w:r>
      <w:r w:rsidRPr="005A2EDC">
        <w:br/>
        <w:t>w stałej siedzibie,</w:t>
      </w:r>
    </w:p>
    <w:p w14:paraId="700B070A" w14:textId="532ABA4E" w:rsidR="00936323" w:rsidRPr="005A2EDC" w:rsidRDefault="00936323" w:rsidP="00936323">
      <w:pPr>
        <w:pStyle w:val="Akapitzlist"/>
        <w:numPr>
          <w:ilvl w:val="0"/>
          <w:numId w:val="9"/>
        </w:numPr>
        <w:jc w:val="both"/>
      </w:pPr>
      <w:r w:rsidRPr="005A2EDC">
        <w:t>Przygotowania na okres zewnętrznego zagrożenia bezpieczeństwa państwa, w tym</w:t>
      </w:r>
      <w:r w:rsidRPr="005A2EDC">
        <w:br/>
        <w:t>w razie wystąpienia działań terrorystycznych, a także na czas wojny Głównego Stanowiska Kierowania obejmujące  w szczególności przedsięwzięcia w zakresie:</w:t>
      </w:r>
    </w:p>
    <w:p w14:paraId="721A0F7A" w14:textId="77777777" w:rsidR="00936323" w:rsidRPr="005A2EDC" w:rsidRDefault="00936323" w:rsidP="007C3742">
      <w:pPr>
        <w:numPr>
          <w:ilvl w:val="0"/>
          <w:numId w:val="7"/>
        </w:numPr>
        <w:ind w:left="1134"/>
        <w:contextualSpacing/>
        <w:jc w:val="both"/>
      </w:pPr>
      <w:r w:rsidRPr="005A2EDC">
        <w:t>wyposażenia budynku Głównego Stanowiska Kierowania w sprzęt i środki łączności, niezależne źródła energii elektrycznej, niezbędne urządzenia techniczne oraz środki do pracy  i odpoczynku,</w:t>
      </w:r>
    </w:p>
    <w:p w14:paraId="6CD0BD78" w14:textId="2F9E5519" w:rsidR="00936323" w:rsidRPr="005A2EDC" w:rsidRDefault="00936323" w:rsidP="007C3742">
      <w:pPr>
        <w:numPr>
          <w:ilvl w:val="0"/>
          <w:numId w:val="7"/>
        </w:numPr>
        <w:ind w:left="1134"/>
        <w:contextualSpacing/>
        <w:jc w:val="both"/>
      </w:pPr>
      <w:r w:rsidRPr="005A2EDC">
        <w:t>zaopatrzenie logistyczne Głównego Stanowiska Kierowania, w tym: organizowanie żywienia i zaopatrzenia w artykuły codziennego użytku, zabezpieczenia medycznego, transportu, obsługi technicznej pojazdów i urządzeń technicznych oraz zaopatrzenia</w:t>
      </w:r>
      <w:r w:rsidR="008B0EB0">
        <w:br/>
      </w:r>
      <w:r w:rsidRPr="005A2EDC">
        <w:t>w materiały pędne i smary,</w:t>
      </w:r>
    </w:p>
    <w:p w14:paraId="1F019211" w14:textId="77777777" w:rsidR="00936323" w:rsidRPr="005A2EDC" w:rsidRDefault="00936323" w:rsidP="007C3742">
      <w:pPr>
        <w:numPr>
          <w:ilvl w:val="0"/>
          <w:numId w:val="7"/>
        </w:numPr>
        <w:ind w:left="1134"/>
        <w:contextualSpacing/>
        <w:jc w:val="both"/>
      </w:pPr>
      <w:r w:rsidRPr="005A2EDC">
        <w:t>organizowanie ewakuacji pracowników Urzędu w sytuacjach zagrożenia.</w:t>
      </w:r>
    </w:p>
    <w:p w14:paraId="11292824" w14:textId="5B5FFF89" w:rsidR="00AC7720" w:rsidRPr="00936323" w:rsidRDefault="00936323" w:rsidP="007C3742">
      <w:pPr>
        <w:numPr>
          <w:ilvl w:val="0"/>
          <w:numId w:val="7"/>
        </w:numPr>
        <w:ind w:left="1134"/>
        <w:contextualSpacing/>
        <w:jc w:val="both"/>
      </w:pPr>
      <w:r w:rsidRPr="005A2EDC">
        <w:t>wydawanie aktów normatywno-prawnych zgodnie z obowiązującym stanem prawnym</w:t>
      </w:r>
      <w:r w:rsidR="008B0EB0">
        <w:br/>
      </w:r>
      <w:r w:rsidRPr="005A2EDC">
        <w:t>w dziedzinie obronności  i bezpieczeństwa publicznego.</w:t>
      </w:r>
      <w:r w:rsidR="008B0EB0">
        <w:t>”</w:t>
      </w:r>
    </w:p>
    <w:p w14:paraId="138A55F3" w14:textId="41C4A3AB" w:rsidR="00F52732" w:rsidRDefault="00F52732" w:rsidP="00877645">
      <w:pPr>
        <w:rPr>
          <w:b/>
          <w:sz w:val="12"/>
          <w:szCs w:val="12"/>
        </w:rPr>
      </w:pPr>
    </w:p>
    <w:p w14:paraId="2FC7BDD9" w14:textId="1CCB08CC" w:rsidR="00D30923" w:rsidRDefault="00D30923" w:rsidP="00877645">
      <w:pPr>
        <w:rPr>
          <w:b/>
          <w:sz w:val="12"/>
          <w:szCs w:val="12"/>
        </w:rPr>
      </w:pPr>
    </w:p>
    <w:p w14:paraId="341D4138" w14:textId="615BC347" w:rsidR="00D30923" w:rsidRDefault="00D30923" w:rsidP="00877645">
      <w:pPr>
        <w:rPr>
          <w:b/>
          <w:sz w:val="12"/>
          <w:szCs w:val="12"/>
        </w:rPr>
      </w:pPr>
    </w:p>
    <w:p w14:paraId="185F7501" w14:textId="211864A8" w:rsidR="00D30923" w:rsidRDefault="00D30923" w:rsidP="00877645">
      <w:pPr>
        <w:rPr>
          <w:b/>
          <w:sz w:val="12"/>
          <w:szCs w:val="12"/>
        </w:rPr>
      </w:pPr>
    </w:p>
    <w:p w14:paraId="3FDA4AD6" w14:textId="3475CA5C" w:rsidR="00D30923" w:rsidRDefault="00D30923" w:rsidP="00877645">
      <w:pPr>
        <w:rPr>
          <w:b/>
          <w:sz w:val="12"/>
          <w:szCs w:val="12"/>
        </w:rPr>
      </w:pPr>
    </w:p>
    <w:p w14:paraId="25E1045D" w14:textId="44712E90" w:rsidR="00D30923" w:rsidRDefault="00D30923" w:rsidP="00877645">
      <w:pPr>
        <w:rPr>
          <w:b/>
          <w:sz w:val="12"/>
          <w:szCs w:val="12"/>
        </w:rPr>
      </w:pPr>
    </w:p>
    <w:p w14:paraId="45142ECB" w14:textId="77777777" w:rsidR="00D30923" w:rsidRDefault="00D30923" w:rsidP="00877645">
      <w:pPr>
        <w:rPr>
          <w:b/>
          <w:sz w:val="12"/>
          <w:szCs w:val="12"/>
        </w:rPr>
      </w:pPr>
    </w:p>
    <w:p w14:paraId="6F5FE5E6" w14:textId="462A44D7" w:rsidR="00936323" w:rsidRDefault="00877645" w:rsidP="00BA2F72">
      <w:pPr>
        <w:rPr>
          <w:b/>
        </w:rPr>
      </w:pPr>
      <w:r w:rsidRPr="004C372F">
        <w:rPr>
          <w:b/>
        </w:rPr>
        <w:lastRenderedPageBreak/>
        <w:t>§ 2</w:t>
      </w:r>
      <w:r w:rsidR="00F52732">
        <w:rPr>
          <w:b/>
        </w:rPr>
        <w:t>.</w:t>
      </w:r>
      <w:r w:rsidR="007C3742">
        <w:rPr>
          <w:b/>
        </w:rPr>
        <w:t xml:space="preserve"> </w:t>
      </w:r>
    </w:p>
    <w:p w14:paraId="443F6D80" w14:textId="77777777" w:rsidR="00877645" w:rsidRPr="001C3626" w:rsidRDefault="00877645" w:rsidP="00877645">
      <w:pPr>
        <w:pStyle w:val="Akapitzlist"/>
        <w:numPr>
          <w:ilvl w:val="0"/>
          <w:numId w:val="5"/>
        </w:numPr>
        <w:jc w:val="both"/>
      </w:pPr>
      <w:r w:rsidRPr="001C3626">
        <w:t>Przez użyte w różnej liczbie i przypadku, w zarządzeniach Burmistrza Miasta Mrągowa:</w:t>
      </w:r>
    </w:p>
    <w:p w14:paraId="5058A157" w14:textId="77777777" w:rsidR="00877645" w:rsidRDefault="00877645" w:rsidP="00877645">
      <w:pPr>
        <w:pStyle w:val="Akapitzlist"/>
        <w:numPr>
          <w:ilvl w:val="0"/>
          <w:numId w:val="4"/>
        </w:numPr>
        <w:jc w:val="both"/>
      </w:pPr>
      <w:r w:rsidRPr="001C3626">
        <w:t xml:space="preserve">zarządzenie nr </w:t>
      </w:r>
      <w:r>
        <w:t>36/2011</w:t>
      </w:r>
      <w:r w:rsidRPr="001C3626">
        <w:t xml:space="preserve"> Burmistrza Miasta Mrągowa z dnia </w:t>
      </w:r>
      <w:r>
        <w:t xml:space="preserve">16 czerwca 2011 r. </w:t>
      </w:r>
      <w:r w:rsidRPr="001C3626">
        <w:t xml:space="preserve">w sprawie </w:t>
      </w:r>
      <w:r>
        <w:t>gospodarki majątkiem trwałym i zasad odpowiedzialności za powierzone mienie w Urzędzie Miejskim w Mrągowie.</w:t>
      </w:r>
    </w:p>
    <w:p w14:paraId="73325846" w14:textId="245778A2" w:rsidR="00877645" w:rsidRDefault="00F52732" w:rsidP="00877645">
      <w:pPr>
        <w:pStyle w:val="Akapitzlist"/>
        <w:numPr>
          <w:ilvl w:val="0"/>
          <w:numId w:val="4"/>
        </w:numPr>
        <w:jc w:val="both"/>
      </w:pPr>
      <w:r>
        <w:t>z</w:t>
      </w:r>
      <w:r w:rsidR="00877645">
        <w:t>arządzenie nr 59 Burmistrza Miasta Mrągowa z dnia 9 listopada 2016 r. w sprawie rozmieszczania flagi państwowej Rzeczpospolitej Polskiej przez Urząd Miejski w Mrągowie i jednostki organizacyjne w Gminie Miasto Mrągowo,</w:t>
      </w:r>
    </w:p>
    <w:p w14:paraId="75798C55" w14:textId="1E2C467D" w:rsidR="00BA2F72" w:rsidRDefault="00F52732" w:rsidP="00AC7720">
      <w:pPr>
        <w:pStyle w:val="Akapitzlist"/>
        <w:numPr>
          <w:ilvl w:val="0"/>
          <w:numId w:val="4"/>
        </w:numPr>
        <w:shd w:val="clear" w:color="auto" w:fill="FFFFFF" w:themeFill="background1"/>
        <w:jc w:val="both"/>
      </w:pPr>
      <w:r>
        <w:t>z</w:t>
      </w:r>
      <w:r w:rsidR="00877645">
        <w:t>arządzenie nr 18/2005 Burmistrza Miasta Mrągowa z dnia 23 sierpnia 2005 r. w sprawie wprowadzenia procedury dotyczącej opracowania systemu aktualizacji oznakowania wewnętrznego w Urzędzie Miejskim w Mrągowie oraz konserwacji oznakowania</w:t>
      </w:r>
      <w:r>
        <w:t>,</w:t>
      </w:r>
    </w:p>
    <w:p w14:paraId="25692E70" w14:textId="497DA737" w:rsidR="008B0EB0" w:rsidRPr="00AC7720" w:rsidRDefault="008B0EB0" w:rsidP="00AC7720">
      <w:pPr>
        <w:pStyle w:val="Akapitzlist"/>
        <w:numPr>
          <w:ilvl w:val="0"/>
          <w:numId w:val="4"/>
        </w:numPr>
        <w:shd w:val="clear" w:color="auto" w:fill="FFFFFF" w:themeFill="background1"/>
        <w:jc w:val="both"/>
      </w:pPr>
      <w:r>
        <w:t>zarządzenie nr 19/05 Burmistrza Miasta Mrągowa z dnia 23 sierpnia 2005 roku w sprawie funkcjonującej sieci tablic informacyjnych.</w:t>
      </w:r>
    </w:p>
    <w:p w14:paraId="2E6B9F0B" w14:textId="25AAC571" w:rsidR="008B0EB0" w:rsidRPr="00F52732" w:rsidRDefault="00680973" w:rsidP="00F52732">
      <w:pPr>
        <w:pStyle w:val="Akapitzlist"/>
        <w:ind w:left="643"/>
        <w:jc w:val="both"/>
        <w:rPr>
          <w:sz w:val="12"/>
          <w:szCs w:val="12"/>
        </w:rPr>
      </w:pPr>
      <w:r>
        <w:rPr>
          <w:sz w:val="12"/>
          <w:szCs w:val="12"/>
        </w:rPr>
        <w:t>`</w:t>
      </w:r>
    </w:p>
    <w:p w14:paraId="2AC16306" w14:textId="37D05B6A" w:rsidR="00ED66DE" w:rsidRPr="00B754F6" w:rsidRDefault="00877645" w:rsidP="00B754F6">
      <w:pPr>
        <w:pStyle w:val="Akapitzlist"/>
        <w:ind w:left="643"/>
        <w:jc w:val="both"/>
      </w:pPr>
      <w:r w:rsidRPr="001C3626">
        <w:t xml:space="preserve">obowiązujących w Urzędzie Miejskim w Mrągowie, wyrazy „Kierownik Referatu </w:t>
      </w:r>
      <w:r w:rsidR="00936323">
        <w:t>ZNK</w:t>
      </w:r>
      <w:r w:rsidRPr="001C3626">
        <w:t>”, „Kierownik Referatu</w:t>
      </w:r>
      <w:r w:rsidR="00936323" w:rsidRPr="00936323">
        <w:t xml:space="preserve"> </w:t>
      </w:r>
      <w:r w:rsidR="00936323" w:rsidRPr="001C3626">
        <w:t>Nadzoru Właścicielskiego, Zamówień Publicznych i Koordynacji Realizacji Celów Strategicznych</w:t>
      </w:r>
      <w:r w:rsidRPr="001C3626">
        <w:t xml:space="preserve">” lub „Referat </w:t>
      </w:r>
      <w:r w:rsidR="00936323">
        <w:t xml:space="preserve"> „NZK</w:t>
      </w:r>
      <w:r w:rsidRPr="001C3626">
        <w:t>”, zastępuje się użytymi w odpowiedniej liczbie</w:t>
      </w:r>
      <w:r w:rsidR="00936323">
        <w:t xml:space="preserve"> </w:t>
      </w:r>
      <w:r w:rsidRPr="001C3626">
        <w:t xml:space="preserve">i przypadku wyrazami </w:t>
      </w:r>
      <w:r w:rsidR="00936323">
        <w:t>„</w:t>
      </w:r>
      <w:r w:rsidR="00936323" w:rsidRPr="001C3626">
        <w:t>Kierownik Referatu</w:t>
      </w:r>
      <w:r w:rsidR="00936323">
        <w:t xml:space="preserve"> GKM”</w:t>
      </w:r>
      <w:r w:rsidR="00936323" w:rsidRPr="001C3626">
        <w:t xml:space="preserve">, „Kierownik Referatu </w:t>
      </w:r>
      <w:r w:rsidR="00936323">
        <w:t>Gospodarki Komunalnej i Mieszkaniowej”</w:t>
      </w:r>
      <w:r w:rsidR="00936323" w:rsidRPr="001C3626">
        <w:t xml:space="preserve"> lub „Referat </w:t>
      </w:r>
      <w:r w:rsidR="00936323">
        <w:t>GKM</w:t>
      </w:r>
      <w:r w:rsidR="00936323" w:rsidRPr="001C3626">
        <w:t xml:space="preserve">”, „Referat </w:t>
      </w:r>
      <w:r w:rsidR="00936323">
        <w:t>Gospodarki Komunalnej</w:t>
      </w:r>
      <w:r w:rsidR="00936323">
        <w:br/>
        <w:t>i Mieszkaniowej.”</w:t>
      </w:r>
    </w:p>
    <w:p w14:paraId="2ACE16C8" w14:textId="1CCE2585" w:rsidR="00ED66DE" w:rsidRDefault="00ED66DE" w:rsidP="00F52732">
      <w:pPr>
        <w:rPr>
          <w:b/>
        </w:rPr>
      </w:pPr>
    </w:p>
    <w:p w14:paraId="6F6C6A1D" w14:textId="46012BA6" w:rsidR="00877645" w:rsidRDefault="00877645" w:rsidP="00F52732">
      <w:pPr>
        <w:rPr>
          <w:b/>
        </w:rPr>
      </w:pPr>
      <w:r w:rsidRPr="004C372F">
        <w:rPr>
          <w:b/>
        </w:rPr>
        <w:t>§ 3</w:t>
      </w:r>
      <w:r w:rsidR="00F52732">
        <w:rPr>
          <w:b/>
        </w:rPr>
        <w:t>.</w:t>
      </w:r>
    </w:p>
    <w:p w14:paraId="727F6B35" w14:textId="6E622B2A" w:rsidR="00F52732" w:rsidRDefault="00F52732" w:rsidP="00F52732">
      <w:pPr>
        <w:jc w:val="both"/>
      </w:pPr>
      <w:r>
        <w:t>Dotychczasowy załącznik nr 2 do Regulaminu Organizacyjnego Urzędu Miejskiego w Mrągowie – Schemat Organizacyjny Urzędu Miejskiego w Mrągowie, stanowiący załącznik 1 do Zarządzenia</w:t>
      </w:r>
      <w:r>
        <w:br/>
        <w:t>Nr 46/2020 Burmistrza Miasta Mrągowo z dnia 2 czerwca 2020 roku zastępuje się nowym Schematem Organizacyjnym Urzędu Miejskiego</w:t>
      </w:r>
      <w:r w:rsidR="00490D20">
        <w:t>, stanowiącym załącznik nr 2 do niniejszego zarządzenia</w:t>
      </w:r>
      <w:r>
        <w:t>.</w:t>
      </w:r>
    </w:p>
    <w:p w14:paraId="285F7E5D" w14:textId="634F12DF" w:rsidR="00F52732" w:rsidRDefault="00F52732" w:rsidP="00F52732">
      <w:pPr>
        <w:rPr>
          <w:b/>
        </w:rPr>
      </w:pPr>
    </w:p>
    <w:p w14:paraId="6B93EA32" w14:textId="06136041" w:rsidR="00F52732" w:rsidRPr="004C372F" w:rsidRDefault="00F52732" w:rsidP="00F52732">
      <w:pPr>
        <w:rPr>
          <w:b/>
        </w:rPr>
      </w:pPr>
      <w:r>
        <w:rPr>
          <w:b/>
        </w:rPr>
        <w:t>§ 4.</w:t>
      </w:r>
    </w:p>
    <w:p w14:paraId="1BA8C74B" w14:textId="3DC92DD3" w:rsidR="00877645" w:rsidRDefault="00877645" w:rsidP="00877645">
      <w:pPr>
        <w:jc w:val="both"/>
      </w:pPr>
      <w:r w:rsidRPr="004C372F">
        <w:t>Zarządzenie wchodzi w życie z dniem podpisania.</w:t>
      </w:r>
    </w:p>
    <w:p w14:paraId="69EFD5FC" w14:textId="30F118B0" w:rsidR="00D30923" w:rsidRDefault="00D30923" w:rsidP="00877645">
      <w:pPr>
        <w:jc w:val="both"/>
      </w:pPr>
    </w:p>
    <w:p w14:paraId="2C4CE03F" w14:textId="1C438F3B" w:rsidR="00D30923" w:rsidRDefault="00D30923" w:rsidP="00877645">
      <w:pPr>
        <w:jc w:val="both"/>
      </w:pPr>
    </w:p>
    <w:p w14:paraId="66DA82B4" w14:textId="67D51D0A" w:rsidR="00D30923" w:rsidRDefault="00D30923" w:rsidP="00877645">
      <w:pPr>
        <w:jc w:val="both"/>
      </w:pPr>
    </w:p>
    <w:p w14:paraId="75C7E6D1" w14:textId="10EEC622" w:rsidR="00D30923" w:rsidRDefault="00D30923" w:rsidP="00877645">
      <w:pPr>
        <w:jc w:val="both"/>
      </w:pPr>
    </w:p>
    <w:p w14:paraId="3333B08A" w14:textId="61085BB9" w:rsidR="00D30923" w:rsidRDefault="00D30923" w:rsidP="00877645">
      <w:pPr>
        <w:jc w:val="both"/>
      </w:pPr>
    </w:p>
    <w:p w14:paraId="18B3ADE3" w14:textId="4022A399" w:rsidR="00D30923" w:rsidRDefault="00D30923" w:rsidP="00877645">
      <w:pPr>
        <w:jc w:val="both"/>
      </w:pPr>
    </w:p>
    <w:p w14:paraId="0BEAFF06" w14:textId="514645DF" w:rsidR="00D30923" w:rsidRDefault="00D30923" w:rsidP="00877645">
      <w:pPr>
        <w:jc w:val="both"/>
      </w:pPr>
    </w:p>
    <w:p w14:paraId="0FF35ACD" w14:textId="05EF1556" w:rsidR="00D30923" w:rsidRDefault="00D30923" w:rsidP="00877645">
      <w:pPr>
        <w:jc w:val="both"/>
      </w:pPr>
    </w:p>
    <w:p w14:paraId="401233D2" w14:textId="155AE63E" w:rsidR="00D30923" w:rsidRDefault="00D30923" w:rsidP="00877645">
      <w:pPr>
        <w:jc w:val="both"/>
      </w:pPr>
    </w:p>
    <w:p w14:paraId="5B3FA207" w14:textId="3337C7A7" w:rsidR="00D30923" w:rsidRDefault="00D30923" w:rsidP="00877645">
      <w:pPr>
        <w:jc w:val="both"/>
      </w:pPr>
    </w:p>
    <w:p w14:paraId="7DF314BA" w14:textId="716F1336" w:rsidR="00D30923" w:rsidRDefault="00D30923" w:rsidP="00877645">
      <w:pPr>
        <w:jc w:val="both"/>
      </w:pPr>
    </w:p>
    <w:p w14:paraId="4D40F155" w14:textId="4F772750" w:rsidR="00D30923" w:rsidRDefault="00D30923" w:rsidP="00877645">
      <w:pPr>
        <w:jc w:val="both"/>
      </w:pPr>
    </w:p>
    <w:p w14:paraId="292C154F" w14:textId="1B3A4B19" w:rsidR="00D30923" w:rsidRDefault="00D30923" w:rsidP="00877645">
      <w:pPr>
        <w:jc w:val="both"/>
      </w:pPr>
    </w:p>
    <w:p w14:paraId="265FB7EE" w14:textId="411FE1A1" w:rsidR="00D30923" w:rsidRDefault="00D30923" w:rsidP="00877645">
      <w:pPr>
        <w:jc w:val="both"/>
      </w:pPr>
    </w:p>
    <w:p w14:paraId="7F1FB1DB" w14:textId="7DF70CA0" w:rsidR="00D30923" w:rsidRDefault="00D30923" w:rsidP="00877645">
      <w:pPr>
        <w:jc w:val="both"/>
      </w:pPr>
    </w:p>
    <w:p w14:paraId="09AC4FE3" w14:textId="32817163" w:rsidR="00D30923" w:rsidRDefault="00D30923" w:rsidP="00877645">
      <w:pPr>
        <w:jc w:val="both"/>
      </w:pPr>
    </w:p>
    <w:p w14:paraId="2AE7A61A" w14:textId="13DC03B2" w:rsidR="00D30923" w:rsidRDefault="00D30923" w:rsidP="00877645">
      <w:pPr>
        <w:jc w:val="both"/>
      </w:pPr>
    </w:p>
    <w:p w14:paraId="7A868BBE" w14:textId="16ABEE30" w:rsidR="00D30923" w:rsidRDefault="00D30923" w:rsidP="00877645">
      <w:pPr>
        <w:jc w:val="both"/>
      </w:pPr>
    </w:p>
    <w:p w14:paraId="5CDD6C25" w14:textId="358AB6F0" w:rsidR="00D30923" w:rsidRDefault="00D30923" w:rsidP="00877645">
      <w:pPr>
        <w:jc w:val="both"/>
      </w:pPr>
    </w:p>
    <w:p w14:paraId="2598D374" w14:textId="72F4E0CE" w:rsidR="00D30923" w:rsidRDefault="00D30923" w:rsidP="00877645">
      <w:pPr>
        <w:jc w:val="both"/>
      </w:pPr>
    </w:p>
    <w:p w14:paraId="37612C9B" w14:textId="77777777" w:rsidR="00D30923" w:rsidRPr="004C372F" w:rsidRDefault="00D30923" w:rsidP="00877645">
      <w:pPr>
        <w:jc w:val="both"/>
      </w:pPr>
    </w:p>
    <w:p w14:paraId="34F25978" w14:textId="77777777" w:rsidR="00877645" w:rsidRDefault="00877645" w:rsidP="00877645"/>
    <w:sectPr w:rsidR="00877645" w:rsidSect="00F52732">
      <w:pgSz w:w="11906" w:h="16838"/>
      <w:pgMar w:top="1077" w:right="119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6601E"/>
    <w:multiLevelType w:val="hybridMultilevel"/>
    <w:tmpl w:val="B890FD54"/>
    <w:lvl w:ilvl="0" w:tplc="F62EE182">
      <w:start w:val="1"/>
      <w:numFmt w:val="decimal"/>
      <w:lvlText w:val="%1)"/>
      <w:lvlJc w:val="left"/>
      <w:pPr>
        <w:tabs>
          <w:tab w:val="num" w:pos="1048"/>
        </w:tabs>
        <w:ind w:left="1048" w:hanging="340"/>
      </w:pPr>
      <w:rPr>
        <w:rFonts w:ascii="Times New Roman" w:eastAsia="Times New Roman" w:hAnsi="Times New Roman" w:cs="Times New Roman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1" w15:restartNumberingAfterBreak="0">
    <w:nsid w:val="0687226D"/>
    <w:multiLevelType w:val="hybridMultilevel"/>
    <w:tmpl w:val="1EAC1C66"/>
    <w:lvl w:ilvl="0" w:tplc="FF2280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D14F5"/>
    <w:multiLevelType w:val="hybridMultilevel"/>
    <w:tmpl w:val="EBAA795E"/>
    <w:lvl w:ilvl="0" w:tplc="7F7EAB8C">
      <w:start w:val="1"/>
      <w:numFmt w:val="lowerLetter"/>
      <w:lvlText w:val="%1)"/>
      <w:lvlJc w:val="left"/>
      <w:pPr>
        <w:ind w:left="1211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609" w:hanging="360"/>
      </w:pPr>
    </w:lvl>
    <w:lvl w:ilvl="2" w:tplc="0415001B" w:tentative="1">
      <w:start w:val="1"/>
      <w:numFmt w:val="lowerRoman"/>
      <w:lvlText w:val="%3."/>
      <w:lvlJc w:val="right"/>
      <w:pPr>
        <w:ind w:left="2329" w:hanging="180"/>
      </w:pPr>
    </w:lvl>
    <w:lvl w:ilvl="3" w:tplc="0415000F" w:tentative="1">
      <w:start w:val="1"/>
      <w:numFmt w:val="decimal"/>
      <w:lvlText w:val="%4."/>
      <w:lvlJc w:val="left"/>
      <w:pPr>
        <w:ind w:left="3049" w:hanging="360"/>
      </w:pPr>
    </w:lvl>
    <w:lvl w:ilvl="4" w:tplc="04150019" w:tentative="1">
      <w:start w:val="1"/>
      <w:numFmt w:val="lowerLetter"/>
      <w:lvlText w:val="%5."/>
      <w:lvlJc w:val="left"/>
      <w:pPr>
        <w:ind w:left="3769" w:hanging="360"/>
      </w:pPr>
    </w:lvl>
    <w:lvl w:ilvl="5" w:tplc="0415001B" w:tentative="1">
      <w:start w:val="1"/>
      <w:numFmt w:val="lowerRoman"/>
      <w:lvlText w:val="%6."/>
      <w:lvlJc w:val="right"/>
      <w:pPr>
        <w:ind w:left="4489" w:hanging="180"/>
      </w:pPr>
    </w:lvl>
    <w:lvl w:ilvl="6" w:tplc="0415000F" w:tentative="1">
      <w:start w:val="1"/>
      <w:numFmt w:val="decimal"/>
      <w:lvlText w:val="%7."/>
      <w:lvlJc w:val="left"/>
      <w:pPr>
        <w:ind w:left="5209" w:hanging="360"/>
      </w:pPr>
    </w:lvl>
    <w:lvl w:ilvl="7" w:tplc="04150019" w:tentative="1">
      <w:start w:val="1"/>
      <w:numFmt w:val="lowerLetter"/>
      <w:lvlText w:val="%8."/>
      <w:lvlJc w:val="left"/>
      <w:pPr>
        <w:ind w:left="5929" w:hanging="360"/>
      </w:pPr>
    </w:lvl>
    <w:lvl w:ilvl="8" w:tplc="0415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3" w15:restartNumberingAfterBreak="0">
    <w:nsid w:val="194A7249"/>
    <w:multiLevelType w:val="hybridMultilevel"/>
    <w:tmpl w:val="8AB4992E"/>
    <w:lvl w:ilvl="0" w:tplc="E966A748">
      <w:start w:val="12"/>
      <w:numFmt w:val="decimal"/>
      <w:lvlText w:val="%1)"/>
      <w:lvlJc w:val="left"/>
      <w:pPr>
        <w:ind w:left="1068" w:hanging="360"/>
      </w:pPr>
      <w:rPr>
        <w:rFonts w:hint="default"/>
        <w:b w:val="0"/>
        <w:bCs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361D22"/>
    <w:multiLevelType w:val="hybridMultilevel"/>
    <w:tmpl w:val="B890FD54"/>
    <w:lvl w:ilvl="0" w:tplc="F62EE182">
      <w:start w:val="1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5" w15:restartNumberingAfterBreak="0">
    <w:nsid w:val="3B2C5686"/>
    <w:multiLevelType w:val="hybridMultilevel"/>
    <w:tmpl w:val="4E2AF5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6A138F"/>
    <w:multiLevelType w:val="hybridMultilevel"/>
    <w:tmpl w:val="3614E5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5A2EFA"/>
    <w:multiLevelType w:val="hybridMultilevel"/>
    <w:tmpl w:val="3DE87A04"/>
    <w:lvl w:ilvl="0" w:tplc="50C4C134">
      <w:start w:val="6"/>
      <w:numFmt w:val="decimal"/>
      <w:lvlText w:val="%1."/>
      <w:lvlJc w:val="left"/>
      <w:pPr>
        <w:ind w:left="57" w:hanging="57"/>
      </w:pPr>
      <w:rPr>
        <w:rFonts w:hint="default"/>
        <w:b/>
        <w:strike w:val="0"/>
      </w:rPr>
    </w:lvl>
    <w:lvl w:ilvl="1" w:tplc="611AA234">
      <w:start w:val="1"/>
      <w:numFmt w:val="decimal"/>
      <w:lvlText w:val="%2)"/>
      <w:lvlJc w:val="left"/>
      <w:pPr>
        <w:tabs>
          <w:tab w:val="num" w:pos="851"/>
        </w:tabs>
        <w:ind w:left="851" w:hanging="511"/>
      </w:pPr>
      <w:rPr>
        <w:rFonts w:ascii="Times New Roman" w:eastAsia="Times New Roman" w:hAnsi="Times New Roman" w:cs="Times New Roman"/>
        <w:b w:val="0"/>
      </w:rPr>
    </w:lvl>
    <w:lvl w:ilvl="2" w:tplc="369A0AFC">
      <w:start w:val="1"/>
      <w:numFmt w:val="lowerLetter"/>
      <w:lvlText w:val="%3)"/>
      <w:lvlJc w:val="left"/>
      <w:pPr>
        <w:tabs>
          <w:tab w:val="num" w:pos="856"/>
        </w:tabs>
        <w:ind w:left="856" w:hanging="289"/>
      </w:pPr>
      <w:rPr>
        <w:rFonts w:ascii="Times New Roman" w:eastAsia="Times New Roman" w:hAnsi="Times New Roman" w:cs="Times New Roman"/>
        <w:b w:val="0"/>
      </w:rPr>
    </w:lvl>
    <w:lvl w:ilvl="3" w:tplc="1B584444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b w:val="0"/>
        <w:strike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85"/>
        </w:tabs>
        <w:ind w:left="7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CC12A1"/>
    <w:multiLevelType w:val="hybridMultilevel"/>
    <w:tmpl w:val="AE7E88BC"/>
    <w:lvl w:ilvl="0" w:tplc="30E09060">
      <w:start w:val="1"/>
      <w:numFmt w:val="decimal"/>
      <w:lvlText w:val="%1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63144B61"/>
    <w:multiLevelType w:val="hybridMultilevel"/>
    <w:tmpl w:val="3C12E688"/>
    <w:lvl w:ilvl="0" w:tplc="32FC672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64781183"/>
    <w:multiLevelType w:val="hybridMultilevel"/>
    <w:tmpl w:val="5DB6ADEE"/>
    <w:lvl w:ilvl="0" w:tplc="9DA09010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6AA92DC8"/>
    <w:multiLevelType w:val="hybridMultilevel"/>
    <w:tmpl w:val="EA60F0FA"/>
    <w:lvl w:ilvl="0" w:tplc="7DF0F544">
      <w:start w:val="9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A4DC0"/>
    <w:multiLevelType w:val="multilevel"/>
    <w:tmpl w:val="AF8E7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3" w15:restartNumberingAfterBreak="0">
    <w:nsid w:val="7253201E"/>
    <w:multiLevelType w:val="hybridMultilevel"/>
    <w:tmpl w:val="8304D2AE"/>
    <w:lvl w:ilvl="0" w:tplc="BDFE68A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442CA"/>
    <w:multiLevelType w:val="hybridMultilevel"/>
    <w:tmpl w:val="B3FC4EF4"/>
    <w:lvl w:ilvl="0" w:tplc="E574451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783012BB"/>
    <w:multiLevelType w:val="hybridMultilevel"/>
    <w:tmpl w:val="6AEEB3C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86C1CE8"/>
    <w:multiLevelType w:val="hybridMultilevel"/>
    <w:tmpl w:val="79F87A08"/>
    <w:lvl w:ilvl="0" w:tplc="D7B24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7F05E08">
      <w:start w:val="1"/>
      <w:numFmt w:val="decimal"/>
      <w:lvlText w:val="%2)"/>
      <w:lvlJc w:val="left"/>
      <w:pPr>
        <w:tabs>
          <w:tab w:val="num" w:pos="1049"/>
        </w:tabs>
        <w:ind w:left="1049" w:hanging="34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AD76EF1"/>
    <w:multiLevelType w:val="hybridMultilevel"/>
    <w:tmpl w:val="E16697E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7BC17A0D"/>
    <w:multiLevelType w:val="hybridMultilevel"/>
    <w:tmpl w:val="19D0A8E6"/>
    <w:lvl w:ilvl="0" w:tplc="1C065490">
      <w:start w:val="1"/>
      <w:numFmt w:val="lowerLetter"/>
      <w:lvlText w:val="%1)"/>
      <w:lvlJc w:val="left"/>
      <w:pPr>
        <w:ind w:left="785" w:hanging="360"/>
      </w:pPr>
      <w:rPr>
        <w:rFonts w:ascii="Times New Roman" w:eastAsiaTheme="minorEastAsia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7E125773"/>
    <w:multiLevelType w:val="hybridMultilevel"/>
    <w:tmpl w:val="578C0AC0"/>
    <w:lvl w:ilvl="0" w:tplc="C77207E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F3A496A6">
      <w:start w:val="1"/>
      <w:numFmt w:val="lowerLetter"/>
      <w:lvlText w:val="%3)"/>
      <w:lvlJc w:val="right"/>
      <w:pPr>
        <w:ind w:left="954" w:hanging="180"/>
      </w:pPr>
      <w:rPr>
        <w:rFonts w:ascii="Times New Roman" w:eastAsia="Times New Roman" w:hAnsi="Times New Roman" w:cs="Times New Roman"/>
      </w:rPr>
    </w:lvl>
    <w:lvl w:ilvl="3" w:tplc="686A370C">
      <w:start w:val="1"/>
      <w:numFmt w:val="decimal"/>
      <w:lvlText w:val="%4."/>
      <w:lvlJc w:val="left"/>
      <w:pPr>
        <w:ind w:left="709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17"/>
  </w:num>
  <w:num w:numId="5">
    <w:abstractNumId w:val="5"/>
  </w:num>
  <w:num w:numId="6">
    <w:abstractNumId w:val="15"/>
  </w:num>
  <w:num w:numId="7">
    <w:abstractNumId w:val="18"/>
  </w:num>
  <w:num w:numId="8">
    <w:abstractNumId w:val="8"/>
  </w:num>
  <w:num w:numId="9">
    <w:abstractNumId w:val="13"/>
  </w:num>
  <w:num w:numId="10">
    <w:abstractNumId w:val="1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1"/>
  </w:num>
  <w:num w:numId="14">
    <w:abstractNumId w:val="1"/>
  </w:num>
  <w:num w:numId="15">
    <w:abstractNumId w:val="0"/>
  </w:num>
  <w:num w:numId="16">
    <w:abstractNumId w:val="16"/>
  </w:num>
  <w:num w:numId="17">
    <w:abstractNumId w:val="7"/>
  </w:num>
  <w:num w:numId="18">
    <w:abstractNumId w:val="19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45"/>
    <w:rsid w:val="00110763"/>
    <w:rsid w:val="00125982"/>
    <w:rsid w:val="001322A0"/>
    <w:rsid w:val="0021620D"/>
    <w:rsid w:val="0036552A"/>
    <w:rsid w:val="00483B34"/>
    <w:rsid w:val="00490D20"/>
    <w:rsid w:val="00525F91"/>
    <w:rsid w:val="00575D09"/>
    <w:rsid w:val="00680973"/>
    <w:rsid w:val="00763077"/>
    <w:rsid w:val="007C3742"/>
    <w:rsid w:val="00877645"/>
    <w:rsid w:val="008B0EB0"/>
    <w:rsid w:val="008E6F07"/>
    <w:rsid w:val="00936323"/>
    <w:rsid w:val="00A054FB"/>
    <w:rsid w:val="00AC7720"/>
    <w:rsid w:val="00B038F3"/>
    <w:rsid w:val="00B754F6"/>
    <w:rsid w:val="00B77280"/>
    <w:rsid w:val="00BA2F72"/>
    <w:rsid w:val="00C273DB"/>
    <w:rsid w:val="00C60DF2"/>
    <w:rsid w:val="00CB2EA4"/>
    <w:rsid w:val="00CB5B52"/>
    <w:rsid w:val="00D30923"/>
    <w:rsid w:val="00ED66DE"/>
    <w:rsid w:val="00F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7383A0"/>
  <w15:chartTrackingRefBased/>
  <w15:docId w15:val="{D33E127A-9362-4C1A-B60B-17AD87CA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6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F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ragowo.pl-d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1770</Words>
  <Characters>10625</Characters>
  <Application>Microsoft Office Word</Application>
  <DocSecurity>4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2020-08-11T05:55:00Z</cp:lastPrinted>
  <dcterms:created xsi:type="dcterms:W3CDTF">2020-08-11T13:50:00Z</dcterms:created>
  <dcterms:modified xsi:type="dcterms:W3CDTF">2020-08-11T13:50:00Z</dcterms:modified>
</cp:coreProperties>
</file>