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A5CB73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Zarządzenie  Nr  116/2019</w:t>
      </w:r>
    </w:p>
    <w:p w14:paraId="337AD7D7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Burmistrza Miasta Mrągowa</w:t>
      </w:r>
    </w:p>
    <w:p w14:paraId="0AB71D83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 z dnia  20 listopada  2019 r.</w:t>
      </w:r>
    </w:p>
    <w:p w14:paraId="2DF3EC3A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01BA4B69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2EBA28E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ind w:left="1260" w:hanging="12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sprawie: </w:t>
      </w:r>
      <w:r w:rsidRPr="007774EC"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wprowadzenia zasad wykonywania czynności kancelaryjnych oraz prowadzenia Biuletynu Informacji Publicznej w Urzędzie Miejskim w Mrągowie.</w:t>
      </w:r>
    </w:p>
    <w:p w14:paraId="04C81043" w14:textId="77777777" w:rsidR="007774EC" w:rsidRPr="007774EC" w:rsidRDefault="007774EC" w:rsidP="007774EC">
      <w:pPr>
        <w:autoSpaceDE w:val="0"/>
        <w:autoSpaceDN w:val="0"/>
        <w:adjustRightInd w:val="0"/>
        <w:spacing w:after="0" w:line="360" w:lineRule="auto"/>
        <w:ind w:firstLine="12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A248953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ind w:firstLine="12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B4E45C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33 ust. 2 ustawy z dnia 8 marca 1990 r. o samorządzie gminnym (t. j. Dz. U.</w:t>
      </w:r>
      <w:r w:rsidRPr="007774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2019 r., poz. 506 z </w:t>
      </w:r>
      <w:proofErr w:type="spellStart"/>
      <w:r w:rsidRPr="007774EC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7774EC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 oraz  § 1 ust. 3, § 42 ust. 3, § 58 ust. 4 Instrukcji kancelaryjnej, stanowiącej załącznik nr 1 do Rozporządzenia Prezesa Rady Ministrów z dnia 18 stycznia 2011 r. w sprawie instrukcji kancelaryjnej, jednolitych rzeczowych wykazów akt oraz instrukcji</w:t>
      </w:r>
      <w:r w:rsidRPr="007774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sprawie organizacji i zakresu działania archiwów zakładowych (Dz. U. Nr 14, poz. 67), </w:t>
      </w:r>
    </w:p>
    <w:p w14:paraId="54A96188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0F7C85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zarządzam, co następuje:</w:t>
      </w:r>
    </w:p>
    <w:p w14:paraId="4A28B330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66F0D1C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D56B3DA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1.</w:t>
      </w:r>
    </w:p>
    <w:p w14:paraId="423E9361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sz w:val="24"/>
          <w:szCs w:val="24"/>
          <w:lang w:eastAsia="pl-PL"/>
        </w:rPr>
        <w:t>Ustalam zasady wykonywania czynności kancelaryjnych oraz prowadzenia Biuletynu Informacji Publicznej w Urzędzie Miejskim w Mrągowie, stanowiące załącznik do zarządzenia.</w:t>
      </w:r>
    </w:p>
    <w:p w14:paraId="75A8BA44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FEAE39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b/>
          <w:bCs/>
          <w:color w:val="00B050"/>
          <w:sz w:val="24"/>
          <w:szCs w:val="24"/>
          <w:lang w:eastAsia="pl-PL"/>
        </w:rPr>
      </w:pPr>
      <w:r w:rsidRPr="007774EC">
        <w:rPr>
          <w:rFonts w:ascii="Times New Roman" w:eastAsia="PMingLiU-ExtB" w:hAnsi="Times New Roman" w:cs="Times New Roman"/>
          <w:b/>
          <w:bCs/>
          <w:sz w:val="24"/>
          <w:szCs w:val="24"/>
          <w:lang w:eastAsia="pl-PL"/>
        </w:rPr>
        <w:t>§ 2.</w:t>
      </w:r>
    </w:p>
    <w:p w14:paraId="196EB3BA" w14:textId="77777777" w:rsidR="007774EC" w:rsidRPr="007774EC" w:rsidRDefault="007774EC" w:rsidP="007774EC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Wprowadzam w Urzędzie Miejskim w Mrągowie, teleinformatyczny system do elektronicznego zarządzania dokumentacją (zwany dalej „EZD”), jako system wspomagający.</w:t>
      </w:r>
    </w:p>
    <w:p w14:paraId="46F19314" w14:textId="77777777" w:rsidR="007774EC" w:rsidRPr="007774EC" w:rsidRDefault="007774EC" w:rsidP="007774EC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Podstawowym sposobem dokumentowania przebiegu załatwiania i rozstrzygania spraw jest system tradycyjny (papierowy).</w:t>
      </w:r>
    </w:p>
    <w:p w14:paraId="3CA43C0F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3A0E478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3.</w:t>
      </w:r>
    </w:p>
    <w:p w14:paraId="4E697AFA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sz w:val="24"/>
          <w:szCs w:val="24"/>
          <w:lang w:eastAsia="pl-PL"/>
        </w:rPr>
        <w:t>Nadzór nad przestrzeganiem zasad określonych zarządzeniem powierzam Sekretarzowi Miasta.</w:t>
      </w:r>
    </w:p>
    <w:p w14:paraId="3F9FA92E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B2A13D0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847050E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4. </w:t>
      </w:r>
    </w:p>
    <w:p w14:paraId="6799B28A" w14:textId="77777777" w:rsidR="007774EC" w:rsidRPr="007774EC" w:rsidRDefault="007774EC" w:rsidP="007774EC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sz w:val="24"/>
          <w:szCs w:val="24"/>
          <w:lang w:eastAsia="pl-PL"/>
        </w:rPr>
        <w:t>Traci moc zarządzenie nr 13/2011 Burmistrza Miasta Mrągowa z dnia 11.02.2011 r.</w:t>
      </w:r>
      <w:r w:rsidRPr="007774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sprawie: przygotowania i przekazywania materiałów do Biuletynu Informacji Publicznej oraz jego bieżącej obsługi.</w:t>
      </w:r>
    </w:p>
    <w:p w14:paraId="0E634AC7" w14:textId="6DADDA14" w:rsidR="007774EC" w:rsidRPr="007774EC" w:rsidRDefault="007774EC" w:rsidP="007774EC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sz w:val="24"/>
          <w:szCs w:val="24"/>
          <w:lang w:eastAsia="pl-PL"/>
        </w:rPr>
        <w:t>Traci moc zarządzenie nr 47/2011 Burmistrza Miasta Mrągowa z dnia 23.08.2011.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74EC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wytycznych zasad i trybu wykonywania czynności kancelaryjnych w Urzędzie Miejskim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774EC">
        <w:rPr>
          <w:rFonts w:ascii="Times New Roman" w:eastAsia="Times New Roman" w:hAnsi="Times New Roman" w:cs="Times New Roman"/>
          <w:sz w:val="24"/>
          <w:szCs w:val="24"/>
          <w:lang w:eastAsia="pl-PL"/>
        </w:rPr>
        <w:t>w Mrągowie.</w:t>
      </w:r>
    </w:p>
    <w:p w14:paraId="12386453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86D8831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5.</w:t>
      </w:r>
    </w:p>
    <w:p w14:paraId="3D0E7094" w14:textId="77777777" w:rsidR="007774EC" w:rsidRPr="007774EC" w:rsidRDefault="007774EC" w:rsidP="007774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 życie z dniem podjęcia.</w:t>
      </w:r>
    </w:p>
    <w:p w14:paraId="6E01C11E" w14:textId="4194251B" w:rsidR="007774EC" w:rsidRDefault="007774EC" w:rsidP="007774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604FC0" w14:textId="77777777" w:rsidR="007774EC" w:rsidRPr="007774EC" w:rsidRDefault="007774EC" w:rsidP="007774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5A968E" w14:textId="77777777" w:rsidR="007774EC" w:rsidRPr="007774EC" w:rsidRDefault="007774EC" w:rsidP="007774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24EACC3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0F469341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218BD2FF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0C2A44D3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4C9F115E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0D6A1E44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3B17C562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19FC20AA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>Załącznik</w:t>
      </w:r>
    </w:p>
    <w:p w14:paraId="787DC7FC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do Zarządzenia Nr 116/2019</w:t>
      </w:r>
    </w:p>
    <w:p w14:paraId="0C6E1186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Burmistrza Miasta Mrągowo</w:t>
      </w:r>
    </w:p>
    <w:p w14:paraId="75A308A2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dnia 20 listopada 2019 r.</w:t>
      </w:r>
    </w:p>
    <w:p w14:paraId="0A8F2F95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32211D01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3B6279D8" w14:textId="77777777" w:rsidR="007774EC" w:rsidRPr="007774EC" w:rsidRDefault="007774EC" w:rsidP="007774E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 xml:space="preserve">ZASADY WYKONYWANIA CZYNNOŚCI KANCELARYJNYCH ORAZ PROWADZENIA BIULETYNU INFORMACJI PUBLICZNEJ </w:t>
      </w:r>
    </w:p>
    <w:p w14:paraId="4BE91C13" w14:textId="77777777" w:rsidR="007774EC" w:rsidRPr="007774EC" w:rsidRDefault="007774EC" w:rsidP="007774E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W URZĘDZIE MIEJSKIM W MRĄGOWIE</w:t>
      </w:r>
    </w:p>
    <w:p w14:paraId="48E6DF1E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14:paraId="5C0A500C" w14:textId="77777777" w:rsidR="007774EC" w:rsidRPr="007774EC" w:rsidRDefault="007774EC" w:rsidP="007774E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Postanowienia ogólne</w:t>
      </w:r>
    </w:p>
    <w:p w14:paraId="12ADC783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FCB9654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§1.</w:t>
      </w:r>
    </w:p>
    <w:p w14:paraId="3052CEA9" w14:textId="77777777" w:rsidR="007774EC" w:rsidRPr="007774EC" w:rsidRDefault="007774EC" w:rsidP="007774EC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zasady i tryb wykonywania czynności kancelaryjnych oraz zasady obiegu dokumentów w Urzędzie Miejskim w Mrągowie, inne niż określone w rozporządzeniu, dotyczą ogółu spraw załatwianych w Urzędzie Miejskim w Mrągowie.</w:t>
      </w:r>
    </w:p>
    <w:p w14:paraId="73CF016F" w14:textId="77777777" w:rsidR="007774EC" w:rsidRPr="007774EC" w:rsidRDefault="007774EC" w:rsidP="007774EC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postępowaniu z dokumentami zawierającymi informacje niejawne mają zastosowanie odrębne przepisy.</w:t>
      </w:r>
    </w:p>
    <w:p w14:paraId="6776E992" w14:textId="77777777" w:rsidR="007774EC" w:rsidRPr="007774EC" w:rsidRDefault="007774EC" w:rsidP="007774EC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postępowaniu z dokumentami finansowo-księgowymi oraz </w:t>
      </w:r>
      <w:proofErr w:type="spellStart"/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dokumenami</w:t>
      </w:r>
      <w:proofErr w:type="spellEnd"/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rodzącymi skutki finansowe związane z wykonywaniem przez Urząd zadań (faktury, rachunki, upomnienia, wyroki sądowe, itp.) mają zastosowanie uregulowania ujęte w Instrukcji obiegu dokumentów finansowo-księgowych.</w:t>
      </w:r>
    </w:p>
    <w:p w14:paraId="57EB75C2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F1166A5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 2.</w:t>
      </w:r>
    </w:p>
    <w:p w14:paraId="599BB99B" w14:textId="77777777" w:rsidR="007774EC" w:rsidRPr="007774EC" w:rsidRDefault="007774EC" w:rsidP="007774E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Ilekroć jest mowa o:</w:t>
      </w:r>
    </w:p>
    <w:p w14:paraId="462C5E47" w14:textId="77777777" w:rsidR="007774EC" w:rsidRPr="007774EC" w:rsidRDefault="007774EC" w:rsidP="007774EC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Urzędzie – należy przez to rozumieć Urząd Miejski w Mrągowie;</w:t>
      </w:r>
    </w:p>
    <w:p w14:paraId="2F29A402" w14:textId="77777777" w:rsidR="007774EC" w:rsidRPr="007774EC" w:rsidRDefault="007774EC" w:rsidP="007774EC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komórce organizacyjnej - należy przez to rozumieć referat lub samodzielne stanowisko pracy określone w Regulaminie Organizacyjnym Urzędu;</w:t>
      </w:r>
    </w:p>
    <w:p w14:paraId="6B85AEE0" w14:textId="77777777" w:rsidR="007774EC" w:rsidRPr="007774EC" w:rsidRDefault="007774EC" w:rsidP="007774EC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Rozporządzeniu – należy przez to rozumieć </w:t>
      </w:r>
      <w:r w:rsidRPr="007774EC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Rozporządzenie Prezesa Rady Ministrów</w:t>
      </w:r>
      <w:r w:rsidRPr="007774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dnia 18 stycznia 2011 r. w sprawie instrukcji kancelaryjnej, jednolitych rzeczowych wykazów akt oraz instrukcji w sprawie organizacji i zakresu działania archiwów zakładowych, </w:t>
      </w:r>
    </w:p>
    <w:p w14:paraId="0292B287" w14:textId="77777777" w:rsidR="007774EC" w:rsidRPr="007774EC" w:rsidRDefault="007774EC" w:rsidP="007774EC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Instrukcji kancelaryjnej - należy przez to rozumieć instrukcję kancelaryjną ustaloną Rozporządzeniem, </w:t>
      </w:r>
    </w:p>
    <w:p w14:paraId="50D78EED" w14:textId="77777777" w:rsidR="007774EC" w:rsidRPr="007774EC" w:rsidRDefault="007774EC" w:rsidP="007774EC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Burmistrzu Miasta - należy przez to rozumieć Burmistrza Miasta Mrągowo;</w:t>
      </w:r>
    </w:p>
    <w:p w14:paraId="7893088B" w14:textId="77777777" w:rsidR="007774EC" w:rsidRPr="007774EC" w:rsidRDefault="007774EC" w:rsidP="007774EC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podpisie – należy przez to rozumieć wyraźny, czytelny podpis składający się z imienia</w:t>
      </w: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i nazwiska lub odręczne odzwierciedlenie nazwiska uzupełnione pieczęcią imienną podpisującego; </w:t>
      </w:r>
    </w:p>
    <w:p w14:paraId="3BBBA34C" w14:textId="77777777" w:rsidR="007774EC" w:rsidRPr="007774EC" w:rsidRDefault="007774EC" w:rsidP="007774EC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parafie – należy przez to rozumieć indywidualny znak graficzny pozwalający bezpośredniemu przełożonemu zidentyfikować pracownika, który złożył parafę;</w:t>
      </w:r>
    </w:p>
    <w:p w14:paraId="28747C8B" w14:textId="77777777" w:rsidR="007774EC" w:rsidRPr="007774EC" w:rsidRDefault="007774EC" w:rsidP="007774EC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Sekretariacie - należy przez to rozumieć Sekretariat Burmistrza Miasta Mrągowo, obsługiwany przez pracownika ds. kancelaryjnych.</w:t>
      </w:r>
    </w:p>
    <w:p w14:paraId="17DAA37C" w14:textId="77777777" w:rsidR="007774EC" w:rsidRPr="007774EC" w:rsidRDefault="007774EC" w:rsidP="007774E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Definicję pozostałych określeń zawiera § 2 Rozporządzenia.</w:t>
      </w:r>
    </w:p>
    <w:p w14:paraId="39BE8E5C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5E682FBE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 3.</w:t>
      </w:r>
    </w:p>
    <w:p w14:paraId="5DFC816F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podstawowych czynności kancelaryjnych należy:</w:t>
      </w:r>
    </w:p>
    <w:p w14:paraId="3AFE715E" w14:textId="77777777" w:rsidR="007774EC" w:rsidRPr="007774EC" w:rsidRDefault="007774EC" w:rsidP="007774EC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ewidencjonowanie, rejestrowanie, rozdział i rozliczanie korespondencji oraz przesyłek,</w:t>
      </w:r>
    </w:p>
    <w:p w14:paraId="4E4FE828" w14:textId="77777777" w:rsidR="007774EC" w:rsidRPr="007774EC" w:rsidRDefault="007774EC" w:rsidP="007774EC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prowadzenie ewidencji wpływów specjalnych i wartościowych,</w:t>
      </w:r>
    </w:p>
    <w:p w14:paraId="6A8A2B88" w14:textId="77777777" w:rsidR="007774EC" w:rsidRPr="007774EC" w:rsidRDefault="007774EC" w:rsidP="007774EC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wysyłanie korespondencji i przesyłek,</w:t>
      </w:r>
    </w:p>
    <w:p w14:paraId="51B4FAEA" w14:textId="77777777" w:rsidR="007774EC" w:rsidRPr="007774EC" w:rsidRDefault="007774EC" w:rsidP="007774EC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przyjmowanie i nadawanie telegramów, faksów, obsługa poczty elektronicznej itp.,</w:t>
      </w:r>
    </w:p>
    <w:p w14:paraId="270ABC2D" w14:textId="77777777" w:rsidR="007774EC" w:rsidRPr="007774EC" w:rsidRDefault="007774EC" w:rsidP="007774EC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udzielanie informacji i wyjaśnień interesantom, a w razie potrzeby - kierowanie ich do właściwych referatów lub stanowisk pracy.</w:t>
      </w:r>
    </w:p>
    <w:p w14:paraId="61E1C3AB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2D1C4F3D" w14:textId="77777777" w:rsidR="007774EC" w:rsidRPr="007774EC" w:rsidRDefault="007774EC" w:rsidP="007774E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lastRenderedPageBreak/>
        <w:t>Przyjmowanie korespondencji</w:t>
      </w:r>
    </w:p>
    <w:p w14:paraId="3218A204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60C3889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 4.</w:t>
      </w:r>
    </w:p>
    <w:p w14:paraId="4DE1CBBE" w14:textId="77777777" w:rsidR="007774EC" w:rsidRPr="007774EC" w:rsidRDefault="007774EC" w:rsidP="007774E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Korespondencję wpływającą do Urzędu (w formie papierowej bądź elektronicznej), przyjmuje w Sekretariacie pracownik ds. kancelaryjnych, rejestrując ją w rejestrze kancelaryjnym.</w:t>
      </w:r>
    </w:p>
    <w:p w14:paraId="6A52081F" w14:textId="77777777" w:rsidR="007774EC" w:rsidRPr="007774EC" w:rsidRDefault="007774EC" w:rsidP="007774E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Przyjmując przesyłki przekazywane drogą pocztową, zwłaszcza polecone i wartościowe, sprawdza prawidłowość zaadresowania oraz stan opakowania. W razie stwierdzenia uszkodzenia, pracownik ds. kancelaryjnych, sporządza adnotację na kopercie lub opakowaniu oraz na potwierdzeniu odbioru i żąda od pracownika Urzędu Pocztowego spisania protokołu o doręczeniu przesyłki uszkodzonej.</w:t>
      </w:r>
    </w:p>
    <w:p w14:paraId="680E6DC4" w14:textId="77777777" w:rsidR="007774EC" w:rsidRPr="007774EC" w:rsidRDefault="007774EC" w:rsidP="007774E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Przesyłki w postaci ofert do konkursów i przetargów są przyjmowane w Sekretariacie przez pracownika ds. kancelaryjnych, który na każdej ofercie umieszcza datę i godzinę wpływu oraz kolejny numer oferty a po upływie wymaganego terminu składania ofert przekazuje je sekretarzowi komisji.</w:t>
      </w:r>
    </w:p>
    <w:p w14:paraId="0C95F69C" w14:textId="77777777" w:rsidR="007774EC" w:rsidRPr="007774EC" w:rsidRDefault="007774EC" w:rsidP="007774E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Podania składane do protokołu przyjmowane są przez poszczególnych pracowników przyjmujących interesantów, którzy w takiej formie żądają przyjęcia podania. Podania takie podlegają rejestracji w rejestrze kancelaryjnym prowadzonym w Sekretariacie.</w:t>
      </w:r>
    </w:p>
    <w:p w14:paraId="7022828E" w14:textId="77777777" w:rsidR="007774EC" w:rsidRPr="007774EC" w:rsidRDefault="007774EC" w:rsidP="007774E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Zabrania się przyjmowania korespondencji bezpośrednio w komórkach organizacyjnych</w:t>
      </w: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 na samodzielnych stanowiskach pracy z pominięciem Sekretariatu z wyłączeniem:</w:t>
      </w:r>
    </w:p>
    <w:p w14:paraId="76F77127" w14:textId="77777777" w:rsidR="007774EC" w:rsidRPr="007774EC" w:rsidRDefault="007774EC" w:rsidP="007774EC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Urzędu Stanu Cywilnego,</w:t>
      </w:r>
    </w:p>
    <w:p w14:paraId="0DBCD0D8" w14:textId="77777777" w:rsidR="007774EC" w:rsidRPr="007774EC" w:rsidRDefault="007774EC" w:rsidP="007774EC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Spraw Obywatelskich w zakresie wniosków o wydanie dowodu osobistego oraz zgłoszeń meldunkowych.</w:t>
      </w:r>
    </w:p>
    <w:p w14:paraId="1FA4A2B2" w14:textId="77777777" w:rsidR="007774EC" w:rsidRPr="007774EC" w:rsidRDefault="007774EC" w:rsidP="007774E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Sekretariacie pracownik ds. kancelaryjnych otwiera wszystkie przesyłki z wyjątkiem :</w:t>
      </w:r>
    </w:p>
    <w:p w14:paraId="0A02514C" w14:textId="77777777" w:rsidR="007774EC" w:rsidRPr="007774EC" w:rsidRDefault="007774EC" w:rsidP="007774EC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sz w:val="24"/>
          <w:szCs w:val="24"/>
          <w:lang w:eastAsia="pl-PL"/>
        </w:rPr>
        <w:t>opatrzonych klauzulą „zastrzeżone” i „poufne” zgodnie z ustawą z dnia 5 sierpnia 2010 roku o ochronie informacji niejawnych,</w:t>
      </w:r>
    </w:p>
    <w:p w14:paraId="15F580CB" w14:textId="77777777" w:rsidR="007774EC" w:rsidRPr="007774EC" w:rsidRDefault="007774EC" w:rsidP="007774EC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adresowanych imiennie tj. zawierające jedynie nazwę Urzędu oraz imię i nazwisko adresata (bez wskazania stanowiska służbowego lub stanowiska pracy ze struktury organizacyjnej),</w:t>
      </w:r>
    </w:p>
    <w:p w14:paraId="065A975C" w14:textId="77777777" w:rsidR="007774EC" w:rsidRPr="007774EC" w:rsidRDefault="007774EC" w:rsidP="007774EC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oznaczonych jako „oferta” w ramach prowadzonych w Urzędzie procedur zamówień publicznych, naboru, konkursów,</w:t>
      </w:r>
    </w:p>
    <w:p w14:paraId="5C6D4CF5" w14:textId="77777777" w:rsidR="007774EC" w:rsidRPr="007774EC" w:rsidRDefault="007774EC" w:rsidP="007774EC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oznaczonych dopiskiem  „do rąk własnych”,</w:t>
      </w:r>
    </w:p>
    <w:p w14:paraId="682E371B" w14:textId="77777777" w:rsidR="007774EC" w:rsidRPr="007774EC" w:rsidRDefault="007774EC" w:rsidP="007774EC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wartościowych,</w:t>
      </w:r>
    </w:p>
    <w:p w14:paraId="5004FA6C" w14:textId="77777777" w:rsidR="007774EC" w:rsidRPr="007774EC" w:rsidRDefault="007774EC" w:rsidP="007774EC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adresowanych do Urzędu Stanu Cywilnego, które przekazywane są Kierownikowi USC,</w:t>
      </w:r>
    </w:p>
    <w:p w14:paraId="6A07E57C" w14:textId="77777777" w:rsidR="007774EC" w:rsidRPr="007774EC" w:rsidRDefault="007774EC" w:rsidP="007774EC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adresowanych do Rady Miejskiej.</w:t>
      </w:r>
    </w:p>
    <w:p w14:paraId="4BFBC799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5251499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A93E728" w14:textId="77777777" w:rsidR="007774EC" w:rsidRPr="007774EC" w:rsidRDefault="007774EC" w:rsidP="007774EC">
      <w:pPr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720" w:hanging="5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Obieg korespondencji</w:t>
      </w:r>
    </w:p>
    <w:p w14:paraId="2717BE80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54F40D97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 5.</w:t>
      </w:r>
    </w:p>
    <w:p w14:paraId="31BA3292" w14:textId="77777777" w:rsidR="007774EC" w:rsidRPr="007774EC" w:rsidRDefault="007774EC" w:rsidP="007774EC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Pracownik ds. kancelaryjnych segreguje wpływającą korespondencję według jej treści, opatruje pieczęcią wpływu, nadaje numer z rejestru kancelaryjnego i przekazuje do dekretacji Burmistrzowi lub Zastępcy Burmistrza, a pod ich nieobecność Sekretarzowi Miasta. Pisma wpływające na skrzynkę</w:t>
      </w:r>
    </w:p>
    <w:p w14:paraId="4F32E746" w14:textId="77777777" w:rsidR="007774EC" w:rsidRPr="007774EC" w:rsidRDefault="007774EC" w:rsidP="007774EC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Zadekretowaną korespondencję pracownik ds. kancelaryjnych przekazuje Kierownikom, pracownikom na samodzielnych stanowiskach pracy lub upoważnionym pracownikom, za potwierdzeniem odbioru w rejestrze kancelaryjnym.</w:t>
      </w:r>
    </w:p>
    <w:p w14:paraId="6EDF5945" w14:textId="77777777" w:rsidR="007774EC" w:rsidRPr="007774EC" w:rsidRDefault="007774EC" w:rsidP="007774EC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sz w:val="24"/>
          <w:szCs w:val="24"/>
          <w:lang w:eastAsia="pl-PL"/>
        </w:rPr>
        <w:t>Wpływające do Urzędu Miejskiego w Mrągowie wypisy aktów notarialnych są wpisywane do rejestru kancelaryjnego i po zadekretowaniu są skanowane/kserowane i kierowane za potwierdzeniem odbioru, w tym rejestrze, do Referatu Planowania Przestrzennego, Budownictwa i Inwestycji, a oryginały są przekazywane do Referatu Geodezji</w:t>
      </w:r>
      <w:r w:rsidRPr="007774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Gospodarki Nieruchomościami. </w:t>
      </w:r>
    </w:p>
    <w:p w14:paraId="09709B0A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F8828F" w14:textId="77777777" w:rsidR="007774EC" w:rsidRPr="007774EC" w:rsidRDefault="007774EC" w:rsidP="007774EC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Kopie wypisów aktów notarialnych dotyczących zbycia nieruchomości gminnych bądź nabycia gminnego zasobu nieruchomości, uprawniony pracownik Referatu Geodezji</w:t>
      </w:r>
      <w:r w:rsidRPr="007774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Gospodarki Nieruchomościami przekazuje za potwierdzeniem odbioru do Referatu Finansów i Budżetu. </w:t>
      </w:r>
    </w:p>
    <w:p w14:paraId="3BB57D11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C8BDC34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 6.</w:t>
      </w:r>
    </w:p>
    <w:p w14:paraId="5C8B875D" w14:textId="77777777" w:rsidR="007774EC" w:rsidRPr="007774EC" w:rsidRDefault="007774EC" w:rsidP="007774E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Wymiana korespondencji pomiędzy komórkami organizacyjnymi Urzędu odbywa się za pokwitowaniem przez Kierowników Referatów lub pracowników</w:t>
      </w:r>
      <w:r w:rsidRPr="007774EC">
        <w:rPr>
          <w:rFonts w:ascii="Times New Roman" w:eastAsia="Times New Roman" w:hAnsi="Times New Roman" w:cs="Times New Roman"/>
          <w:sz w:val="24"/>
          <w:szCs w:val="24"/>
          <w:lang w:eastAsia="pl-PL"/>
        </w:rPr>
        <w:t>. Korespondencja elektroniczna przekazywana jest dodatkowo w formie elektronicznej w systemie EZD.</w:t>
      </w:r>
    </w:p>
    <w:p w14:paraId="6FD4D7C5" w14:textId="77777777" w:rsidR="007774EC" w:rsidRPr="007774EC" w:rsidRDefault="007774EC" w:rsidP="007774E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Dokumenty rodzące skutki finansowe związane ze stosunkiem pracy pracowników (zwolnienia lekarskie, wnioski urlopowe), kierowane są w pierwszej kolejności do pracownika prowadzącego sprawy kadrowe, który po dokonaniu kontroli wewnętrznej tych dokumentów i wprowadzeniu do systemu „PUMA-KADRY”, przekazuje zwolnienia lekarskie niezwłocznie do Referatu Finansów i Budżetu. </w:t>
      </w:r>
    </w:p>
    <w:p w14:paraId="53668A5D" w14:textId="77777777" w:rsidR="007774EC" w:rsidRPr="007774EC" w:rsidRDefault="007774EC" w:rsidP="007774E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dokumentów, potwierdzone za zgodność z oryginałem, które powstają  w referatach lub na samodzielnych stanowiskach pracy (umowy najmu, dzierżawy, użyczenia, decyzje</w:t>
      </w:r>
      <w:r w:rsidRPr="007774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 nadaniu nr porządkowych nieruchomości, potwierdzenia zgłoszenia wykonywania działalności gospodarczej, itp.) posiadające w swojej treści informacje, które mogą być wykorzystane w trakcie kontroli wstępnej deklaracji i informacji składanych przez podatników podatku od nieruchomości, po ich sporządzeniu przekazuje się niezwłocznie do Referatu Finansów i Budżetu.  </w:t>
      </w:r>
    </w:p>
    <w:p w14:paraId="1FD6FDE9" w14:textId="77777777" w:rsidR="007774EC" w:rsidRPr="007774EC" w:rsidRDefault="007774EC" w:rsidP="007774E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sz w:val="24"/>
          <w:szCs w:val="24"/>
          <w:lang w:eastAsia="pl-PL"/>
        </w:rPr>
        <w:t>Umowy o dzieło lub umowy zlecenia z osobami fizycznymi nieprowadzącymi działalności gospodarczej lub prowadzącymi działalność gospodarczą niezwiązaną z przedmiotem  dzieła lub zlecenia, przygotowywane w Referatach lub na samodzielnych stanowiskach, są niezwłocznie przekazywane na stanowisko ds. kadrowych oraz do Referatu Finansów</w:t>
      </w:r>
      <w:r w:rsidRPr="007774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Budżetu. </w:t>
      </w:r>
    </w:p>
    <w:p w14:paraId="15D78B3F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9059AD3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 7.</w:t>
      </w:r>
    </w:p>
    <w:p w14:paraId="37114733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Kierownicy Referatów przeglądają korespondencję skierowaną do referatu i dekretują ją</w:t>
      </w: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z podziałem na tę, którą załatwiają sami i na tę do załatwienia przez właściwych pracowników z zaleceniami co do sposobu i terminu załatwienia.</w:t>
      </w:r>
    </w:p>
    <w:p w14:paraId="2CE5525C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74955D4C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 8.</w:t>
      </w:r>
    </w:p>
    <w:p w14:paraId="2129308F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Jeżeli korespondencja dotyczy sprawy, której załatwienie wymaga współdziałania różnych referatów lub pracowników, przekazuje się ją wskazanemu w dekretacji na pierwszym miejscu referatowi lub pracownikowi, do którego należy załatwienie sprawy w podstawowym zakresie; wskazany w dekretacji koordynuje działania pozostałych uczestników postępowania</w:t>
      </w: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 odpowiada za załatwienie sprawy. Kopie pisma dla pozostałych</w:t>
      </w:r>
    </w:p>
    <w:p w14:paraId="4438B2D8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pracowników wykonuje i przekazuje pracownik ds. kancelaryjnych.</w:t>
      </w:r>
    </w:p>
    <w:p w14:paraId="4E31DA97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699BAFB0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 9.</w:t>
      </w:r>
    </w:p>
    <w:p w14:paraId="14AFF52A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Urzędzie prowadzone są następujące rejestry kancelaryjne:</w:t>
      </w:r>
    </w:p>
    <w:p w14:paraId="3D5D1A42" w14:textId="77777777" w:rsidR="007774EC" w:rsidRPr="007774EC" w:rsidRDefault="007774EC" w:rsidP="007774EC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rejestr kancelaryjny,</w:t>
      </w:r>
    </w:p>
    <w:p w14:paraId="37C53330" w14:textId="77777777" w:rsidR="007774EC" w:rsidRPr="007774EC" w:rsidRDefault="007774EC" w:rsidP="007774EC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rejestr uchwał Rady Miejskiej w Mrągowie,</w:t>
      </w:r>
    </w:p>
    <w:p w14:paraId="234990C8" w14:textId="77777777" w:rsidR="007774EC" w:rsidRPr="007774EC" w:rsidRDefault="007774EC" w:rsidP="007774EC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rejestr zarządzeń i decyzji Burmistrza Miasta, </w:t>
      </w:r>
    </w:p>
    <w:p w14:paraId="5844020D" w14:textId="77777777" w:rsidR="007774EC" w:rsidRPr="007774EC" w:rsidRDefault="007774EC" w:rsidP="007774EC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rejestr aktów wewnętrznych kierownika Urzędu – zarządzenia,</w:t>
      </w:r>
    </w:p>
    <w:p w14:paraId="440F8BCF" w14:textId="77777777" w:rsidR="007774EC" w:rsidRPr="007774EC" w:rsidRDefault="007774EC" w:rsidP="007774EC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rejestr skarg i wniosków,</w:t>
      </w:r>
    </w:p>
    <w:p w14:paraId="23734AEF" w14:textId="77777777" w:rsidR="007774EC" w:rsidRPr="007774EC" w:rsidRDefault="007774EC" w:rsidP="007774EC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rejestr petycji, </w:t>
      </w:r>
    </w:p>
    <w:p w14:paraId="190E7849" w14:textId="77777777" w:rsidR="007774EC" w:rsidRPr="007774EC" w:rsidRDefault="007774EC" w:rsidP="007774EC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rejestr upoważnień i pełnomocnictw,</w:t>
      </w:r>
    </w:p>
    <w:p w14:paraId="5B294A9B" w14:textId="77777777" w:rsidR="007774EC" w:rsidRPr="007774EC" w:rsidRDefault="007774EC" w:rsidP="007774EC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rejestr kontroli zewnętrznych,</w:t>
      </w:r>
    </w:p>
    <w:p w14:paraId="5A1FFE17" w14:textId="77777777" w:rsidR="007774EC" w:rsidRPr="007774EC" w:rsidRDefault="007774EC" w:rsidP="007774EC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rejestr zamówień publicznych,</w:t>
      </w:r>
    </w:p>
    <w:p w14:paraId="186393C5" w14:textId="77777777" w:rsidR="007774EC" w:rsidRPr="007774EC" w:rsidRDefault="007774EC" w:rsidP="007774EC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rejestr umów o dzieło, zlecenia z osobami fizycznymi,</w:t>
      </w:r>
    </w:p>
    <w:p w14:paraId="3F28B71F" w14:textId="77777777" w:rsidR="007774EC" w:rsidRPr="007774EC" w:rsidRDefault="007774EC" w:rsidP="007774EC">
      <w:pPr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inne rejestry, jeśli wymagają tego przepisy szczególne.</w:t>
      </w:r>
    </w:p>
    <w:p w14:paraId="1805EFD7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6CEBAD6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lastRenderedPageBreak/>
        <w:t>§ 10.</w:t>
      </w:r>
    </w:p>
    <w:p w14:paraId="33E27245" w14:textId="77777777" w:rsidR="007774EC" w:rsidRPr="007774EC" w:rsidRDefault="007774EC" w:rsidP="007774E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Pracownicy załatwiają sprawy według kolejności ich wpływu i stopnia pilności, bez zbędnej zwłoki. Każdą sprawę załatwia się oddzielnym pismem bez łączenia jej z inną sprawą nie mającą z nią bezpośredniego związku.</w:t>
      </w:r>
    </w:p>
    <w:p w14:paraId="11468255" w14:textId="77777777" w:rsidR="007774EC" w:rsidRPr="007774EC" w:rsidRDefault="007774EC" w:rsidP="007774E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Pracownik opracowuje projekt pisma, który po opatrzeniu parafą wraz z aktami sprawy przedkłada aprobującemu.       </w:t>
      </w:r>
    </w:p>
    <w:p w14:paraId="5902B25F" w14:textId="77777777" w:rsidR="007774EC" w:rsidRPr="007774EC" w:rsidRDefault="007774EC" w:rsidP="007774E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Aprobujący sprawdza prawidłowość projektowanego załatwienia sprawy i po zaaprobowaniu przedkłada do podpisu Burmistrza Miasta lub osobie przez niego upoważnionej </w:t>
      </w:r>
      <w:r w:rsidRPr="007774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lub jeżeli posiada upoważnienie sam podpisuje </w:t>
      </w: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albo zwraca projekt pisma wraz z aktami pracownikowi do poprawy.</w:t>
      </w:r>
    </w:p>
    <w:p w14:paraId="5781C8E4" w14:textId="77777777" w:rsidR="007774EC" w:rsidRPr="007774EC" w:rsidRDefault="007774EC" w:rsidP="007774E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razie braku aprobaty, pracownik sporządza projekt zgodnie ze wskazówkami aprobującego i ponownie przedkłada go do aprobaty.</w:t>
      </w:r>
    </w:p>
    <w:p w14:paraId="2904BFA0" w14:textId="77777777" w:rsidR="007774EC" w:rsidRPr="007774EC" w:rsidRDefault="007774EC" w:rsidP="007774E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sprawach nieskomplikowanych, których sposób załatwienia jest uzgodniony</w:t>
      </w: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z aprobującym, można przedkładać pismo w czystopisie (z kopią) - do podpisania.</w:t>
      </w:r>
    </w:p>
    <w:p w14:paraId="36382D13" w14:textId="77777777" w:rsidR="007774EC" w:rsidRPr="007774EC" w:rsidRDefault="007774EC" w:rsidP="007774E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ramach udzielonych upoważnień pracownicy samodzielnie decydują o sposobie załatwienia spraw typowych, nie budzących wątpliwości – w takim przypadku aprobata nie jest wymagana.</w:t>
      </w:r>
    </w:p>
    <w:p w14:paraId="2426047A" w14:textId="77777777" w:rsidR="007774EC" w:rsidRPr="007774EC" w:rsidRDefault="007774EC" w:rsidP="007774E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 uzyskaniu aprobaty pracownik sporządza czystopis w odpowiedniej liczbie egzemplarzy i przedstawia go do podpisu.</w:t>
      </w:r>
    </w:p>
    <w:p w14:paraId="6186763D" w14:textId="77777777" w:rsidR="007774EC" w:rsidRPr="007774EC" w:rsidRDefault="007774EC" w:rsidP="007774E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 podpisaniu czystopisu pracownik dołącza do niego załączniki i przygotowuje korespondencję do wysłania.</w:t>
      </w:r>
    </w:p>
    <w:p w14:paraId="7E72EBA8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19C782A5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 11.</w:t>
      </w:r>
    </w:p>
    <w:p w14:paraId="15EBBC1A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Zakres kompetencji w sprawie podpisywania pism, dokumentów i decyzji oraz zakresy zadań i obowiązków pracowników określa Regulamin Organizacyjny Urzędu. Przy podpisywaniu pism obowiązują następujące zasady:</w:t>
      </w:r>
    </w:p>
    <w:p w14:paraId="0F9BE1DA" w14:textId="77777777" w:rsidR="007774EC" w:rsidRPr="007774EC" w:rsidRDefault="007774EC" w:rsidP="007774E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pisma w sprawach zastrzeżonych w Regulaminie Organizacyjnym Urzędu do kompetencji Burmistrza Miasta podpisuje Burmistrz Miasta lub osoba przez niego upoważniona,</w:t>
      </w:r>
    </w:p>
    <w:p w14:paraId="6A3428B5" w14:textId="77777777" w:rsidR="007774EC" w:rsidRPr="007774EC" w:rsidRDefault="007774EC" w:rsidP="007774E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sz w:val="24"/>
          <w:szCs w:val="24"/>
          <w:lang w:eastAsia="pl-PL"/>
        </w:rPr>
        <w:t>pozostałe pisma podpisują zgodnie z właściwością merytoryczną Kierownicy referatów lub pracownicy na samodzielnych stanowiskach pracy.</w:t>
      </w:r>
    </w:p>
    <w:p w14:paraId="6E0A90A7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265C3BE6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 12.</w:t>
      </w:r>
    </w:p>
    <w:p w14:paraId="3B72A951" w14:textId="77777777" w:rsidR="007774EC" w:rsidRPr="007774EC" w:rsidRDefault="007774EC" w:rsidP="007774E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Pismo załatwiające sprawę powinno zawierać:</w:t>
      </w:r>
    </w:p>
    <w:p w14:paraId="38D65C32" w14:textId="77777777" w:rsidR="007774EC" w:rsidRPr="007774EC" w:rsidRDefault="007774EC" w:rsidP="007774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znak sprawy,</w:t>
      </w:r>
    </w:p>
    <w:p w14:paraId="129BC6DA" w14:textId="77777777" w:rsidR="007774EC" w:rsidRPr="007774EC" w:rsidRDefault="007774EC" w:rsidP="007774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powołanie się na znak i datę pisma, którego odpowiedź dotyczy,</w:t>
      </w:r>
    </w:p>
    <w:p w14:paraId="7D28671E" w14:textId="77777777" w:rsidR="007774EC" w:rsidRPr="007774EC" w:rsidRDefault="007774EC" w:rsidP="007774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określenie odbiorcy wraz z adresem,</w:t>
      </w:r>
    </w:p>
    <w:p w14:paraId="1208E682" w14:textId="77777777" w:rsidR="007774EC" w:rsidRPr="007774EC" w:rsidRDefault="007774EC" w:rsidP="007774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treść pisma,</w:t>
      </w:r>
    </w:p>
    <w:p w14:paraId="7A7FBF65" w14:textId="77777777" w:rsidR="007774EC" w:rsidRPr="007774EC" w:rsidRDefault="007774EC" w:rsidP="007774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podpis i pieczęć imienną podpisującego,</w:t>
      </w:r>
    </w:p>
    <w:p w14:paraId="11DE9269" w14:textId="77777777" w:rsidR="007774EC" w:rsidRPr="007774EC" w:rsidRDefault="007774EC" w:rsidP="007774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listę adresatów otrzymujących pismo do wiadomości.</w:t>
      </w:r>
    </w:p>
    <w:p w14:paraId="22A37E6B" w14:textId="77777777" w:rsidR="007774EC" w:rsidRPr="007774EC" w:rsidRDefault="007774EC" w:rsidP="007774E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Pozostający w aktach sprawy egzemplarz pisma załatwiającego sprawę powinien ponadto zawierać parafę pracownika (z lewej strony pod treścią pisma).</w:t>
      </w:r>
    </w:p>
    <w:p w14:paraId="75359227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334E6B8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 13.</w:t>
      </w:r>
    </w:p>
    <w:p w14:paraId="3F83E0C2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Załatwianie spraw odbywa się zgodnie z przepisami Kodeksu Postępowania Administracyjnego.</w:t>
      </w:r>
    </w:p>
    <w:p w14:paraId="415249FE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CED751C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CB272DD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4ED4AE6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E5F1F64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243FDE4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570075E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5D77E96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57200760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lastRenderedPageBreak/>
        <w:t>§ 14.</w:t>
      </w:r>
    </w:p>
    <w:p w14:paraId="02C7C146" w14:textId="77777777" w:rsidR="007774EC" w:rsidRPr="007774EC" w:rsidRDefault="007774EC" w:rsidP="007774EC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Urzędzie stosuje się pieczęcie urzędowe o wzorach ustalonych w załączniku Nr 1 do Zarządzenia, tj.:</w:t>
      </w:r>
    </w:p>
    <w:p w14:paraId="444E5446" w14:textId="77777777" w:rsidR="007774EC" w:rsidRPr="007774EC" w:rsidRDefault="007774EC" w:rsidP="007774E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pieczęć okrągłą o średnicy </w:t>
      </w:r>
      <w:smartTag w:uri="urn:schemas-microsoft-com:office:smarttags" w:element="metricconverter">
        <w:smartTagPr>
          <w:attr w:name="ProductID" w:val="36 mm"/>
        </w:smartTagPr>
        <w:r w:rsidRPr="007774E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t>36 mm</w:t>
        </w:r>
      </w:smartTag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zawierającą pośrodku herb Miasta Mrągowo</w:t>
      </w: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 a w otoku napis „BURMISTRZ MIASTA MRĄGOWO”,</w:t>
      </w:r>
    </w:p>
    <w:p w14:paraId="0C03E3F7" w14:textId="77777777" w:rsidR="007774EC" w:rsidRPr="007774EC" w:rsidRDefault="007774EC" w:rsidP="007774E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tłoczoną metalową pieczęć okrągłą o średnicy </w:t>
      </w:r>
      <w:smartTag w:uri="urn:schemas-microsoft-com:office:smarttags" w:element="metricconverter">
        <w:smartTagPr>
          <w:attr w:name="ProductID" w:val="36 mm"/>
        </w:smartTagPr>
        <w:r w:rsidRPr="007774E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t>36 mm</w:t>
        </w:r>
      </w:smartTag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zawierającą pośrodku wizerunek orła ustalony dla godła RP a w otoku napis „BURMISTRZ MIASTA MRĄGOWO” ,</w:t>
      </w:r>
    </w:p>
    <w:p w14:paraId="0C4D3FBE" w14:textId="77777777" w:rsidR="007774EC" w:rsidRPr="007774EC" w:rsidRDefault="007774EC" w:rsidP="007774E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pieczęć okrągłą o średnicy </w:t>
      </w:r>
      <w:smartTag w:uri="urn:schemas-microsoft-com:office:smarttags" w:element="metricconverter">
        <w:smartTagPr>
          <w:attr w:name="ProductID" w:val="36 mm"/>
        </w:smartTagPr>
        <w:r w:rsidRPr="007774E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t>36 mm</w:t>
        </w:r>
      </w:smartTag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zawierającą pośrodku herb Miasta Mrągowo             w otoku napis „URZĄD MIEJSKI W MRĄGOWIE”,</w:t>
      </w:r>
    </w:p>
    <w:p w14:paraId="0A931AAB" w14:textId="77777777" w:rsidR="007774EC" w:rsidRPr="007774EC" w:rsidRDefault="007774EC" w:rsidP="007774E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tłoczoną metalową pieczęć okrągłą o średnicy </w:t>
      </w:r>
      <w:smartTag w:uri="urn:schemas-microsoft-com:office:smarttags" w:element="metricconverter">
        <w:smartTagPr>
          <w:attr w:name="ProductID" w:val="36 mm"/>
        </w:smartTagPr>
        <w:r w:rsidRPr="007774E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t>36 mm</w:t>
        </w:r>
      </w:smartTag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zawierającą pośrodku wizerunek orła ustalony dla godła RP a w otoku napis „URZĄD MIEJSKI </w:t>
      </w: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 MRĄGOWIE”.</w:t>
      </w:r>
    </w:p>
    <w:p w14:paraId="4872BFE7" w14:textId="77777777" w:rsidR="007774EC" w:rsidRPr="007774EC" w:rsidRDefault="007774EC" w:rsidP="007774EC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trike/>
          <w:color w:val="FF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Pieczęć urzędową umieszcza się tylko na dokumentach szczególnej wagi, stanowiących podstawę do podjęcia określonych czynności prawnych, np. decyzja. </w:t>
      </w:r>
    </w:p>
    <w:p w14:paraId="7538DA14" w14:textId="77777777" w:rsidR="007774EC" w:rsidRPr="007774EC" w:rsidRDefault="007774EC" w:rsidP="007774EC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trike/>
          <w:color w:val="FF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Wzory pieczęci nagłówkowych Urzędu oraz pieczęci do podpisu Burmistrz Miasta</w:t>
      </w: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i z upoważnienia Burmistrza Miasta oraz wzory pozostałych pieczęci nagłówkowych </w:t>
      </w: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 pieczęci do podpisu używanych w Urzędzie określa załącznik nr 2.</w:t>
      </w:r>
    </w:p>
    <w:p w14:paraId="21133751" w14:textId="77777777" w:rsidR="007774EC" w:rsidRPr="007774EC" w:rsidRDefault="007774EC" w:rsidP="007774EC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trike/>
          <w:color w:val="FF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Odpowiedzialność za posługiwanie się pieczęciami, ich przechowywanie i zabezpieczenie spoczywa na pracownikach, którym pieczęcie powierzono.</w:t>
      </w:r>
    </w:p>
    <w:p w14:paraId="793DD040" w14:textId="77777777" w:rsidR="007774EC" w:rsidRPr="007774EC" w:rsidRDefault="007774EC" w:rsidP="007774EC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trike/>
          <w:color w:val="FF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 wytwarzanie pieczęci, powierzanie ich pracownikom, przyjmowanie w depozyt pieczęci nieużywanych, odpowiada wyznaczony pracownik, który prowadzi ich ewidencję.</w:t>
      </w:r>
    </w:p>
    <w:p w14:paraId="536B1F6F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4FA1CCA6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0D34E8A8" w14:textId="77777777" w:rsidR="007774EC" w:rsidRPr="007774EC" w:rsidRDefault="007774EC" w:rsidP="007774EC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Wysyłanie korespondencji</w:t>
      </w:r>
    </w:p>
    <w:p w14:paraId="41CE1B2C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AF52BEC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 15.</w:t>
      </w:r>
    </w:p>
    <w:p w14:paraId="4AA2B468" w14:textId="77777777" w:rsidR="007774EC" w:rsidRPr="007774EC" w:rsidRDefault="007774EC" w:rsidP="007774EC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Korespondencja przeznaczona do wysłania jest kompletowana, kopertowana i adresowana na stanowiskach pracy.</w:t>
      </w:r>
    </w:p>
    <w:p w14:paraId="5EEFD20C" w14:textId="77777777" w:rsidR="007774EC" w:rsidRPr="007774EC" w:rsidRDefault="007774EC" w:rsidP="007774EC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kopercie oprócz adresu umieszcza się pieczęć nagłówkową Urzędu, znak sprawy oraz określenie rodzaju przesyłki. Do przesyłek doręczanych za zwrotnym potwierdzeniem odbioru dołącza się wypełniony druk potwierdzenia. </w:t>
      </w:r>
    </w:p>
    <w:p w14:paraId="3159EF27" w14:textId="77777777" w:rsidR="007774EC" w:rsidRPr="007774EC" w:rsidRDefault="007774EC" w:rsidP="007774EC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Przesyłki składane są na stanowisku ds. organizacyjnych.</w:t>
      </w:r>
    </w:p>
    <w:p w14:paraId="62386802" w14:textId="77777777" w:rsidR="007774EC" w:rsidRPr="007774EC" w:rsidRDefault="007774EC" w:rsidP="007774EC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Przy wysyłaniu korespondencji należy uwzględniać wymagania wynikające z przepisów szczególnych i KPA biorąc pod uwagę zasady racjonalnego i oszczędnego gospodarowania środkami, a w szczególności:</w:t>
      </w:r>
    </w:p>
    <w:p w14:paraId="28FB0173" w14:textId="77777777" w:rsidR="007774EC" w:rsidRPr="007774EC" w:rsidRDefault="007774EC" w:rsidP="007774EC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przesyłki polecone za zwrotnym potwierdzeniem odbioru wysyłane są wówczas, gdy konieczne jest uzyskanie informacji o terminie dostarczenia przesyłki adresatowi,</w:t>
      </w:r>
    </w:p>
    <w:p w14:paraId="407361C2" w14:textId="77777777" w:rsidR="007774EC" w:rsidRPr="007774EC" w:rsidRDefault="007774EC" w:rsidP="007774EC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przesyłki polecone wysyłane są wówczas, gdy konieczne jest uzyskanie informacji</w:t>
      </w: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 dostarczeniu przesyłki adresatowi oraz gdy przesyłka zawiera ważne dokumenty,</w:t>
      </w:r>
    </w:p>
    <w:p w14:paraId="257A262C" w14:textId="77777777" w:rsidR="007774EC" w:rsidRPr="007774EC" w:rsidRDefault="007774EC" w:rsidP="007774EC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przesyłki pilne wysyłane są listem priorytetowym,</w:t>
      </w:r>
    </w:p>
    <w:p w14:paraId="5A171F87" w14:textId="77777777" w:rsidR="007774EC" w:rsidRPr="007774EC" w:rsidRDefault="007774EC" w:rsidP="007774EC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pozostałe przesyłki listowe wysyłane są listem zwykłym,</w:t>
      </w:r>
    </w:p>
    <w:p w14:paraId="44216B10" w14:textId="77777777" w:rsidR="007774EC" w:rsidRPr="007774EC" w:rsidRDefault="007774EC" w:rsidP="007774EC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przypadku wysyłania korespondencji masowej na terenie miasta należy zamiar taki zgłosić z wyprzedzeniem pracownikowi ds. organizacyjnych w celu zorganizowania doręczania pism.</w:t>
      </w:r>
    </w:p>
    <w:p w14:paraId="511529AA" w14:textId="77777777" w:rsidR="007774EC" w:rsidRPr="007774EC" w:rsidRDefault="007774EC" w:rsidP="007774EC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Korespondencja przeznaczona do wysłania faksem wysyłana jest w Sekretariacie.</w:t>
      </w:r>
    </w:p>
    <w:p w14:paraId="33EC4B54" w14:textId="77777777" w:rsidR="007774EC" w:rsidRPr="007774EC" w:rsidRDefault="007774EC" w:rsidP="007774EC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Korespondencja przekazywana do wysyłki za pośrednictwem Poczty, w tym listy polecone i priorytetowe, winny być przekazywane na stanowisko ds. organizacyjnych do ekspedycji najpóźniej do godz. </w:t>
      </w: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13.30</w:t>
      </w: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0B12B6ED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68005AAB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70A33147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3FA664DB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6D780D55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31A465AC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0ADD51A0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 16.</w:t>
      </w:r>
    </w:p>
    <w:p w14:paraId="67912E4E" w14:textId="77777777" w:rsidR="007774EC" w:rsidRPr="007774EC" w:rsidRDefault="007774EC" w:rsidP="007774EC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Potwierdzeniem wysłania korespondencji jest:</w:t>
      </w:r>
    </w:p>
    <w:p w14:paraId="47AA559B" w14:textId="77777777" w:rsidR="007774EC" w:rsidRPr="007774EC" w:rsidRDefault="007774EC" w:rsidP="007774EC">
      <w:pPr>
        <w:numPr>
          <w:ilvl w:val="0"/>
          <w:numId w:val="14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wpis w dzienniku korespondencji wychodzącej zawierający liczbę porządkową, znak sprawy, datę wysyłki, adres odbiorcy i parafę pracownika;</w:t>
      </w:r>
    </w:p>
    <w:p w14:paraId="6CA2EB08" w14:textId="77777777" w:rsidR="007774EC" w:rsidRPr="007774EC" w:rsidRDefault="007774EC" w:rsidP="007774EC">
      <w:pPr>
        <w:numPr>
          <w:ilvl w:val="0"/>
          <w:numId w:val="14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wydruk potwierdzający wysłanie faksu.</w:t>
      </w:r>
    </w:p>
    <w:p w14:paraId="411F75F0" w14:textId="77777777" w:rsidR="007774EC" w:rsidRPr="007774EC" w:rsidRDefault="007774EC" w:rsidP="007774EC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Wszystkie pisma przeznaczone do wysłania, których data ekspedycji jest istotna dla sprawy, powinny być przynoszone wraz z kopią lub egzemplarzem pisma, na którym pracownik ds. organizacyjnych odciska na egzemplarzu pisma pieczęć o treści „przyjęto do ekspedycji, data, podpis”. Jeśli jedno pismo jest wysyłane do kilku stron, adresaci winni być wymienieni w rozdzielniku, a w przypadku  gdy nie jest to możliwe, należy przygotować zestawienie adresatów (wraz z adresami).</w:t>
      </w:r>
    </w:p>
    <w:p w14:paraId="6EFC3E8B" w14:textId="77777777" w:rsidR="007774EC" w:rsidRPr="007774EC" w:rsidRDefault="007774EC" w:rsidP="007774EC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przypadku decyzji podatkowych potwierdza się ilość przekazanych do wysłania decyzji.</w:t>
      </w:r>
    </w:p>
    <w:p w14:paraId="5DF849D7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93593F3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 17.</w:t>
      </w:r>
    </w:p>
    <w:p w14:paraId="377998C3" w14:textId="77777777" w:rsidR="007774EC" w:rsidRPr="007774EC" w:rsidRDefault="007774EC" w:rsidP="007774EC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Korespondencja może być roznoszona przez gońca.</w:t>
      </w:r>
    </w:p>
    <w:p w14:paraId="4EE62F41" w14:textId="77777777" w:rsidR="007774EC" w:rsidRPr="007774EC" w:rsidRDefault="007774EC" w:rsidP="007774EC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Zadaniem gońca jest doręczanie korespondencji oraz awizowanie listu w przypadku nieobecności adresata pod wskazanym przez pracownika adresem.</w:t>
      </w:r>
    </w:p>
    <w:p w14:paraId="6FAFB637" w14:textId="77777777" w:rsidR="007774EC" w:rsidRPr="007774EC" w:rsidRDefault="007774EC" w:rsidP="007774EC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Zasady awizowania korespondencji określają przepisy KPA.</w:t>
      </w:r>
    </w:p>
    <w:p w14:paraId="42EE4182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953F6DC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5323F92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V. Postępowanie z aktami organów gminy</w:t>
      </w:r>
    </w:p>
    <w:p w14:paraId="63BDA239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7D054AE8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 18.</w:t>
      </w:r>
    </w:p>
    <w:p w14:paraId="4F179D31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Przepisy ogólne Instrukcji kancelaryjnej i zasady określone w niniejszym Zarządzeniu mają zastosowanie przy załatwianiu spraw związanych z działalnością Rady Miejskiej i jej Komisji</w:t>
      </w:r>
    </w:p>
    <w:p w14:paraId="57F644D4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oraz Burmistrza Miasta.</w:t>
      </w:r>
    </w:p>
    <w:p w14:paraId="1DBB65AA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937ECC5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 19.</w:t>
      </w:r>
    </w:p>
    <w:p w14:paraId="31831C61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Wzory pieczęci nagłówkowych Rady Miejskiej oraz pieczęci do podpisu Przewodniczącego Rady i jego zastępców określa załącznik nr 3 do niniejszych wytycznych.</w:t>
      </w:r>
    </w:p>
    <w:p w14:paraId="0DE494C6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152C3A1D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 20.</w:t>
      </w:r>
    </w:p>
    <w:p w14:paraId="5CBE1744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Sprawy związane z organizacją Sesji Rady Miejskiej, posiedzeń komisji, korespondencją Przewodniczącego Rady Miejskiej rejestruje się w spisach spraw, zgodnie z jednolitym rzeczowym wykazem akt.</w:t>
      </w:r>
    </w:p>
    <w:p w14:paraId="038F7668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1BE1A12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 21.</w:t>
      </w:r>
    </w:p>
    <w:p w14:paraId="64FAF768" w14:textId="77777777" w:rsidR="007774EC" w:rsidRPr="007774EC" w:rsidRDefault="007774EC" w:rsidP="007774EC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Protokoły sesji Rady Miejskiej, posiedzeń komisji Rady, a także akty tych organów (uchwały, postanowienia, opinie itp.) sporządza się w sposób ustalony przez Radę Miejską.</w:t>
      </w:r>
    </w:p>
    <w:p w14:paraId="0AF24CF1" w14:textId="77777777" w:rsidR="007774EC" w:rsidRPr="007774EC" w:rsidRDefault="007774EC" w:rsidP="007774EC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Protokoły otrzymują w ciągu kadencji kolejne numery, począwszy od numeru jeden.</w:t>
      </w:r>
    </w:p>
    <w:p w14:paraId="0C7E6C35" w14:textId="77777777" w:rsidR="007774EC" w:rsidRPr="007774EC" w:rsidRDefault="007774EC" w:rsidP="007774EC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Protokoły sesje numerowane są cyframi rzymskimi, łamanymi przez pełne oznaczenie roku (czterocyfrowo).</w:t>
      </w:r>
    </w:p>
    <w:p w14:paraId="6909D8A3" w14:textId="77777777" w:rsidR="007774EC" w:rsidRPr="007774EC" w:rsidRDefault="007774EC" w:rsidP="007774EC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Protokoły posiedzeń komisji numerowane są cyframi arabskimi, łamanymi przez pełne oznaczenie roku.</w:t>
      </w:r>
    </w:p>
    <w:p w14:paraId="39C8C593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66506281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4DFE15B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BD52885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B801C3C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CC7D9D3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9FC5E0D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1B0EFDD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BEED4A5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4606BDF" w14:textId="77777777" w:rsidR="007774EC" w:rsidRPr="007774EC" w:rsidRDefault="007774EC" w:rsidP="007774EC">
      <w:pPr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ind w:left="540" w:hanging="5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lastRenderedPageBreak/>
        <w:t>Wykorzystanie informatyki w czynnościach kancelaryjnych</w:t>
      </w:r>
    </w:p>
    <w:p w14:paraId="6217311C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2EC3FCFA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 22.</w:t>
      </w:r>
    </w:p>
    <w:p w14:paraId="2FCCDBB0" w14:textId="77777777" w:rsidR="007774EC" w:rsidRPr="007774EC" w:rsidRDefault="007774EC" w:rsidP="007774EC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Stosowanie informatyki w Urzędzie odbywa się pod warunkiem ochrony przechowywanych w zbiorach informatycznych danych, w tym zwłaszcza danych osobowych, o ile ich gromadzenie w tej formie dopuszcza ustawa.</w:t>
      </w:r>
    </w:p>
    <w:p w14:paraId="6114B2BF" w14:textId="77777777" w:rsidR="007774EC" w:rsidRPr="007774EC" w:rsidRDefault="007774EC" w:rsidP="007774EC">
      <w:pPr>
        <w:numPr>
          <w:ilvl w:val="0"/>
          <w:numId w:val="23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Przy gromadzeniu, przechowywaniu i przetwarzaniu danych, w tym danych osobowych</w:t>
      </w: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 zbiorach informatycznych należy bezwzględnie przestrzegać ustawy o ochronie danych osobowych,</w:t>
      </w:r>
      <w:r w:rsidRPr="007774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Rozporządzenia Parlamentu Europejskiego i Rady (UE) 2016/679 z dnia</w:t>
      </w:r>
      <w:r w:rsidRPr="007774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27 kwietnia 2016 r. w sprawie ochrony osób fizycznych w związku z przetwarzaniem danych osobowych i w sprawie swobodnego przepływu takich danych oraz uchylenia dyrektywy 95/46/E (RODO); </w:t>
      </w: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ustawy o ochronie informacji niejawnych i wydanych na ich podstawie Zarządzeń Burmistrza Miasta.</w:t>
      </w:r>
    </w:p>
    <w:p w14:paraId="721A31FC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1FC8043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 23.</w:t>
      </w:r>
    </w:p>
    <w:p w14:paraId="7ED183F2" w14:textId="77777777" w:rsidR="007774EC" w:rsidRPr="007774EC" w:rsidRDefault="007774EC" w:rsidP="007774EC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Pracownicy korzystają ze sprzętu informatycznego, będącego na ich wyposażeniu.</w:t>
      </w:r>
    </w:p>
    <w:p w14:paraId="46BFD3A0" w14:textId="77777777" w:rsidR="007774EC" w:rsidRPr="007774EC" w:rsidRDefault="007774EC" w:rsidP="007774EC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postępowania w sprawach związanych z instalacją oraz użytkowaniem oprogramowania komputerowego reguluje Instrukcja Zarządzania Oprogramowaniem</w:t>
      </w:r>
      <w:r w:rsidRPr="007774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Urzędzie Miejskim w Mrągowie, wprowadzona odrębnym zarządzeniem. </w:t>
      </w:r>
    </w:p>
    <w:p w14:paraId="48266C94" w14:textId="77777777" w:rsidR="007774EC" w:rsidRPr="007774EC" w:rsidRDefault="007774EC" w:rsidP="007774EC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Wykorzystywanie informatyki w wykonywaniu zadań przez poszczególne komórki organizacyjne Urzędu odbywa się pod nadzorem i kontrolą pracowników ds. informatyki</w:t>
      </w:r>
      <w:r w:rsidRPr="007774E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520403D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14D08CD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 24.</w:t>
      </w:r>
    </w:p>
    <w:p w14:paraId="4357737E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Pracownicy Urzędu przyjmują pocztę elektroniczną </w:t>
      </w:r>
      <w:r w:rsidRPr="007774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(e-mail)</w:t>
      </w:r>
      <w:r w:rsidRPr="007774EC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kierowaną na przypisane im skrzynki pocztowe i dokonują selekcji wpływającej korespondencji. W przypadku otrzymania korespondencji mającej znaczenie dla przebiegu i rozstrzygnięcia sprawy pracownicy zobowiązani są do przekazania tej korespondencji Kierownikowi Referatu w celu kwalifikacji treści pisma i ewentualnym wprowadzeniu do rejestru korespondencji.</w:t>
      </w:r>
    </w:p>
    <w:p w14:paraId="0CF68C82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97901A2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 25.</w:t>
      </w:r>
    </w:p>
    <w:p w14:paraId="62409CB6" w14:textId="77777777" w:rsidR="007774EC" w:rsidRPr="007774EC" w:rsidRDefault="007774EC" w:rsidP="007774EC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Przesyłka może być doręczona drogą elektroniczną przez Elektroniczną Skrzynkę Podawczą (ESP), której adres podany jest w Biuletynie Informacji Publicznej. </w:t>
      </w:r>
    </w:p>
    <w:p w14:paraId="63C8CB6E" w14:textId="77777777" w:rsidR="007774EC" w:rsidRPr="007774EC" w:rsidRDefault="007774EC" w:rsidP="007774EC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Nadzór nad </w:t>
      </w:r>
      <w:r w:rsidRPr="007774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wpływającą z ESP do systemu EZD pocztą</w:t>
      </w: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sprawuje pracownik ds. kancelaryjnych.</w:t>
      </w:r>
    </w:p>
    <w:p w14:paraId="29312895" w14:textId="77777777" w:rsidR="007774EC" w:rsidRPr="007774EC" w:rsidRDefault="007774EC" w:rsidP="007774EC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Pismo wpływające do Urzędu </w:t>
      </w:r>
      <w:r w:rsidRPr="007774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przez system EZD</w:t>
      </w: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drukowane jest przez pracownika</w:t>
      </w: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ds. kancelaryjnych i podlega obiegowi zgodnie z niniejszą instrukcją.</w:t>
      </w:r>
    </w:p>
    <w:p w14:paraId="5DEEAC00" w14:textId="77777777" w:rsidR="007774EC" w:rsidRPr="007774EC" w:rsidRDefault="007774EC" w:rsidP="007774EC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Ostatecznie pismo kierowane jest do komórki organizacyjnej wraz z wersją elektroniczną</w:t>
      </w: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7774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systemie EZD.</w:t>
      </w:r>
    </w:p>
    <w:p w14:paraId="28496DF8" w14:textId="77777777" w:rsidR="007774EC" w:rsidRPr="007774EC" w:rsidRDefault="007774EC" w:rsidP="007774EC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Odpowiedź udzielana jest w formie wskazanej przez klienta.</w:t>
      </w:r>
    </w:p>
    <w:p w14:paraId="240C8123" w14:textId="77777777" w:rsidR="007774EC" w:rsidRPr="007774EC" w:rsidRDefault="007774EC" w:rsidP="007774EC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W przypadku odpowiedzi w formie elektronicznej wytworzenie, akceptacja, podpisanie</w:t>
      </w:r>
      <w:r w:rsidRPr="007774E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br/>
        <w:t>i wysłanie dokumentów odbywa się wyłącznie w systemie EZD. Dodatkowo podpisana elektronicznie odpowiedź jest drukowana i po opatrzeniu pieczątką z informacją o podpisie elektronicznym dołączana do akt.</w:t>
      </w:r>
    </w:p>
    <w:p w14:paraId="0EC2DE7B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</w:p>
    <w:p w14:paraId="64DDC217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§ 26.</w:t>
      </w:r>
    </w:p>
    <w:p w14:paraId="2A6BC90B" w14:textId="77777777" w:rsidR="007774EC" w:rsidRPr="007774EC" w:rsidRDefault="007774EC" w:rsidP="007774EC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Dostęp do danych dostępnych na komputerach ogranicza się przez dopuszczenie do nich wyłącznie upoważnionych pracowników oraz system haseł lub PIN-ów identyfikujących pracownika.</w:t>
      </w:r>
    </w:p>
    <w:p w14:paraId="040C78ED" w14:textId="77777777" w:rsidR="007774EC" w:rsidRPr="007774EC" w:rsidRDefault="007774EC" w:rsidP="007774EC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Dane gromadzone na serwerach (w tym pliki pracowników) powinny być zabezpieczone przed ich utratą poprzez przechowywanie ich kopii zapasowych w minimum dwóch lokalizacjach fizycznie od siebie oddalonych i odpowiednio zabezpieczonych przed dostępem osób nieuprawnionych.</w:t>
      </w:r>
    </w:p>
    <w:p w14:paraId="6D87CBF9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0DA91249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2A2F33B1" w14:textId="77777777" w:rsidR="007774EC" w:rsidRPr="007774EC" w:rsidRDefault="007774EC" w:rsidP="007774EC">
      <w:pPr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lastRenderedPageBreak/>
        <w:t>Biuletyn Informacji Publicznej</w:t>
      </w:r>
    </w:p>
    <w:p w14:paraId="6FDED77A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</w:p>
    <w:p w14:paraId="52FD5CC7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 27.</w:t>
      </w:r>
    </w:p>
    <w:p w14:paraId="5CDD2910" w14:textId="77777777" w:rsidR="007774EC" w:rsidRPr="007774EC" w:rsidRDefault="007774EC" w:rsidP="007774EC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Pracownicy Urzędu Miejskiego, Urzędu Stanu Cywilnego oraz Straży Miejskiej</w:t>
      </w:r>
      <w:r w:rsidRPr="007774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w Mrągowie zobowiązani są do przygotowania i umieszczania materiałów i informacji</w:t>
      </w:r>
      <w:r w:rsidRPr="007774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z zakresu własnego stanowiska pracy oraz ich aktualizację w Biuletynie Informacji Publicznej.</w:t>
      </w:r>
    </w:p>
    <w:p w14:paraId="2B7D44CC" w14:textId="77777777" w:rsidR="007774EC" w:rsidRPr="007774EC" w:rsidRDefault="007774EC" w:rsidP="007774EC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Zakres udostępnianych w Biuletynie Informacji Publicznej informacji określony został</w:t>
      </w:r>
      <w:r w:rsidRPr="007774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w ustawie z dnia 6 września 2001 r. o dostępie do informacji publicznej.</w:t>
      </w:r>
    </w:p>
    <w:p w14:paraId="7FC514DB" w14:textId="77777777" w:rsidR="007774EC" w:rsidRPr="007774EC" w:rsidRDefault="007774EC" w:rsidP="007774EC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 treść informacji odpowiada osoba ją udostępniająca.</w:t>
      </w:r>
    </w:p>
    <w:p w14:paraId="46BE1217" w14:textId="77777777" w:rsidR="007774EC" w:rsidRPr="007774EC" w:rsidRDefault="007774EC" w:rsidP="007774EC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Pracownicy Urzędu zobowiązani są do sprawdzania informacji zamieszczanych w BIP</w:t>
      </w:r>
      <w:r w:rsidRPr="007774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w zakresie, o którym mowa w pkt. 1 i 2 pod kątem ich aktualności i zgodności ze stanem faktycznym.</w:t>
      </w:r>
    </w:p>
    <w:p w14:paraId="04C8D201" w14:textId="77777777" w:rsidR="007774EC" w:rsidRPr="007774EC" w:rsidRDefault="007774EC" w:rsidP="007774EC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sz w:val="24"/>
          <w:szCs w:val="24"/>
          <w:lang w:eastAsia="pl-PL"/>
        </w:rPr>
        <w:t>Za brak informacji lub jej nieaktualność odpowiadają osoby określone w ust. 1.</w:t>
      </w:r>
    </w:p>
    <w:p w14:paraId="272D1514" w14:textId="77777777" w:rsidR="007774EC" w:rsidRPr="007774EC" w:rsidRDefault="007774EC" w:rsidP="007774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78E7A42" w14:textId="77777777" w:rsidR="007774EC" w:rsidRPr="007774EC" w:rsidRDefault="007774EC" w:rsidP="007774E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§ 28.</w:t>
      </w:r>
    </w:p>
    <w:p w14:paraId="7FF4EF38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Materiały i informacje, o których mowa w § 27, ust. 1, które z powodów technicznych lub braku uprawnień nie mogą zostać umieszczone w BIP przez osoby określone w tym paragrafie, należy dostarczyć bez zbędnej zwłoki do Administratora BIP w formie elektronicznej. </w:t>
      </w:r>
    </w:p>
    <w:p w14:paraId="728A2EDA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A34569C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§ 29.</w:t>
      </w:r>
    </w:p>
    <w:p w14:paraId="04EB6A6E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Administratorem Biuletynu Informacji Publicznej jest pracownik pełniący funkcję Administratora Systemów Informatycznych.</w:t>
      </w:r>
    </w:p>
    <w:p w14:paraId="565EA393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B61F4A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70DB0809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1DD03D47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VIII. Nadzór nad wykonywaniem czynności kancelaryjnych</w:t>
      </w:r>
    </w:p>
    <w:p w14:paraId="58CB97F2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1590FFE0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 30.</w:t>
      </w:r>
    </w:p>
    <w:p w14:paraId="76B4E97F" w14:textId="77777777" w:rsidR="007774EC" w:rsidRPr="007774EC" w:rsidRDefault="007774EC" w:rsidP="007774EC">
      <w:pPr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bieżącego nadzoru nad prawidłowością wykonywania czynności kancelaryjnych,</w:t>
      </w: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 szczególności w zakresie doboru klas z wykazu akt do załatwianych spraw, właściwego zakładania spraw i prowadzenia akt spraw wyznacza się Koordynatora ds. Czynności Kancelaryjnych, którym jest pracownik zajmujący się Archiwum Zakładowym.</w:t>
      </w:r>
    </w:p>
    <w:p w14:paraId="156EA506" w14:textId="77777777" w:rsidR="007774EC" w:rsidRPr="007774EC" w:rsidRDefault="007774EC" w:rsidP="007774EC">
      <w:pPr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Obowiązki Kierowników Referatów w zakresie nadzoru polegają na sprawdzaniu prawidłowości stosowania przepisów kancelaryjnych przez pracowników poszczególnych referatów i udzielaniu im wskazówek w tym zakresie,  a w szczególności na sprawdzaniu:</w:t>
      </w:r>
    </w:p>
    <w:p w14:paraId="50BDA2A2" w14:textId="77777777" w:rsidR="007774EC" w:rsidRPr="007774EC" w:rsidRDefault="007774EC" w:rsidP="007774EC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prawidłowości prowadzenia spisów spraw, rejestrów oraz teczek,</w:t>
      </w:r>
    </w:p>
    <w:p w14:paraId="1614F752" w14:textId="77777777" w:rsidR="007774EC" w:rsidRPr="007774EC" w:rsidRDefault="007774EC" w:rsidP="007774EC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prawidłowości załatwiania spraw,</w:t>
      </w:r>
    </w:p>
    <w:p w14:paraId="3D60CFCB" w14:textId="77777777" w:rsidR="007774EC" w:rsidRPr="007774EC" w:rsidRDefault="007774EC" w:rsidP="007774EC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terminowości załatwiania spraw,</w:t>
      </w:r>
    </w:p>
    <w:p w14:paraId="461071C4" w14:textId="77777777" w:rsidR="007774EC" w:rsidRPr="007774EC" w:rsidRDefault="007774EC" w:rsidP="007774EC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prawidłowości obiegu akt zgodnie z Instrukcją kancelaryjnych,</w:t>
      </w:r>
    </w:p>
    <w:p w14:paraId="7FE94FEE" w14:textId="77777777" w:rsidR="007774EC" w:rsidRPr="007774EC" w:rsidRDefault="007774EC" w:rsidP="007774EC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prawidłowości pobierania opłaty skarbowej oraz wykonywania czynności z nią związanych,</w:t>
      </w:r>
    </w:p>
    <w:p w14:paraId="34AC5499" w14:textId="77777777" w:rsidR="007774EC" w:rsidRPr="007774EC" w:rsidRDefault="007774EC" w:rsidP="007774EC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prawidłowego stosowania pieczęci i przestrzegania zasad określonych w § 11  do § 13  niniejszych wytycznych,</w:t>
      </w:r>
    </w:p>
    <w:p w14:paraId="5236443A" w14:textId="77777777" w:rsidR="007774EC" w:rsidRPr="007774EC" w:rsidRDefault="007774EC" w:rsidP="007774EC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prawidłowego przekazywania akt do Archiwum Zakładowego.</w:t>
      </w:r>
    </w:p>
    <w:p w14:paraId="06E44C53" w14:textId="77777777" w:rsidR="007774EC" w:rsidRPr="007774EC" w:rsidRDefault="007774EC" w:rsidP="007774EC">
      <w:pPr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obowiązków Kierowników Referatów należy dopilnowanie, aby ukazujące się przepisy prawne i inne akty normatywne, docierały do właściwych pracowników referatu, którzy prowadzą podręczne, na bieżąco aktualizowane skorowidze przepisów.</w:t>
      </w:r>
    </w:p>
    <w:p w14:paraId="7F50CB2A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598F013E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5E2F9272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621200F8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67BC16F6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35C9D8A6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1B8926C2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Załącznik nr 1</w:t>
      </w:r>
    </w:p>
    <w:p w14:paraId="77A09AC5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do Wytycznych w sprawie zasad i trybu</w:t>
      </w:r>
    </w:p>
    <w:p w14:paraId="675E5D8B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wykonywania czynności kancelaryjnych</w:t>
      </w:r>
    </w:p>
    <w:p w14:paraId="2A377F94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Urzędzie Miejskim w Mrągowie</w:t>
      </w:r>
    </w:p>
    <w:p w14:paraId="2E2621B1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07E73D60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4D2A3695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677CE07F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3CBD5755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WZORY PIECZĘCI WPŁYWU KORESPONDENCJI </w:t>
      </w:r>
    </w:p>
    <w:p w14:paraId="46CC20A2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</w:p>
    <w:p w14:paraId="200CCF01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266E1F46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a) Pieczęć wpływu korespondencji - Sekretariat:</w:t>
      </w:r>
    </w:p>
    <w:p w14:paraId="69B285F6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00CA1DCA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WPŁYNĘŁO</w:t>
      </w:r>
    </w:p>
    <w:p w14:paraId="64E585AE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URZĄD MIEJSKI W MRĄGOWIE</w:t>
      </w:r>
    </w:p>
    <w:p w14:paraId="54464000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(DATA)</w:t>
      </w:r>
    </w:p>
    <w:p w14:paraId="2612127F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L. dz. ..................... zał..................</w:t>
      </w:r>
    </w:p>
    <w:p w14:paraId="1E5C6B74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PODPIS......................................</w:t>
      </w:r>
    </w:p>
    <w:p w14:paraId="5A930865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55B600ED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b) USC</w:t>
      </w:r>
    </w:p>
    <w:p w14:paraId="424E7610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57142837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URZĄD STANU CYWILNEGO W MRĄGOWIE</w:t>
      </w:r>
    </w:p>
    <w:p w14:paraId="3B57AF1B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WPŁYNĘŁO</w:t>
      </w:r>
    </w:p>
    <w:p w14:paraId="2DE57294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dnia: </w:t>
      </w:r>
    </w:p>
    <w:p w14:paraId="56697473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L. dz. ..................... zał..................</w:t>
      </w:r>
    </w:p>
    <w:p w14:paraId="26A55411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2F96E66B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4B127355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1DDF6344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1DEFE3F3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17089641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3F78FF33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1FE31B39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66982F6C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77603AA4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41B6A1CF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166A6256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0A4B3272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01DAF18C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477128D4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5B3823DC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13C48D69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7671AA7E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01A68A34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6D10AC0E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33A573A6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6D526F29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0E7F5928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468BFE51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03A83867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67888C20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7C74971D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1FD63E88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792998C8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4BD72565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17C26D89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Załącznik nr 2</w:t>
      </w:r>
    </w:p>
    <w:p w14:paraId="18F0CC15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do Wytycznych w sprawie zasad i trybu</w:t>
      </w:r>
    </w:p>
    <w:p w14:paraId="68D1F4A7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wykonywania czynności kancelaryjnych</w:t>
      </w:r>
    </w:p>
    <w:p w14:paraId="59A39F41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Urzędzie Miejskim w Mrągowie</w:t>
      </w:r>
    </w:p>
    <w:p w14:paraId="752172BA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1F3B3BEA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3E763AAD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WZORY PIECZĘCI NAGŁÓWKOWYCH I DO PODPISU </w:t>
      </w:r>
    </w:p>
    <w:p w14:paraId="58B5E14D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4913ABC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1. Nagłówkowe:</w:t>
      </w:r>
    </w:p>
    <w:p w14:paraId="6287307C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a) Urzędu Miejski w Mrągowie</w:t>
      </w:r>
    </w:p>
    <w:p w14:paraId="775BFE5A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F39C5D2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URZĄD MIEJSKI </w:t>
      </w:r>
    </w:p>
    <w:p w14:paraId="0666DE56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11-700 Mrągowo </w:t>
      </w:r>
    </w:p>
    <w:p w14:paraId="336C42F0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ul. Królewiecka 60A</w:t>
      </w:r>
    </w:p>
    <w:p w14:paraId="5B50C5C8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woj. warmińsko-mazurskie</w:t>
      </w:r>
    </w:p>
    <w:p w14:paraId="44C06645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tel. 89 741 90 00</w:t>
      </w:r>
    </w:p>
    <w:p w14:paraId="24202C07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0145BC8C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URZĄD MIEJSKI </w:t>
      </w:r>
    </w:p>
    <w:p w14:paraId="6B5EFC95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 Mrągowie</w:t>
      </w:r>
    </w:p>
    <w:p w14:paraId="360CC309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11-700 Mrągowo ul. Królewiecka 60A</w:t>
      </w:r>
    </w:p>
    <w:p w14:paraId="22A30CA9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NIP 742 00 10 581 REGON 000 525 671</w:t>
      </w:r>
    </w:p>
    <w:p w14:paraId="64296172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228C3925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URZĄD MIEJSKI </w:t>
      </w:r>
    </w:p>
    <w:p w14:paraId="7878F50A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 Mrągowie</w:t>
      </w:r>
    </w:p>
    <w:p w14:paraId="535D6E1A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11-700 Mrągowo ul. Królewiecka 60A</w:t>
      </w:r>
    </w:p>
    <w:p w14:paraId="4255C3D2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F462A19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b) Burmistrza Miasta Mrągowo</w:t>
      </w:r>
    </w:p>
    <w:p w14:paraId="71CA06FA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E7A956F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BURMISTRZ MIASTA MRĄGOWO</w:t>
      </w:r>
    </w:p>
    <w:p w14:paraId="6FC3C3D3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11-700 Mrągowo</w:t>
      </w:r>
    </w:p>
    <w:p w14:paraId="443C6346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ul. Królewiecka 60A</w:t>
      </w:r>
    </w:p>
    <w:p w14:paraId="5BB94460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woj. warmińsko-mazurskie</w:t>
      </w:r>
    </w:p>
    <w:p w14:paraId="6D810FCF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0B48587C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c) Gminy Miasto Mrągowo</w:t>
      </w:r>
    </w:p>
    <w:p w14:paraId="71775041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94ECB32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GMINA MIASTO MRĄGOWO</w:t>
      </w:r>
    </w:p>
    <w:p w14:paraId="2ED60120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11-700 Mrągowo, ul. Królewiecka 60A</w:t>
      </w:r>
    </w:p>
    <w:p w14:paraId="62F5F8CC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woj. warmińsko-mazurskie</w:t>
      </w:r>
    </w:p>
    <w:p w14:paraId="11569197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NIP 742 20 76 940</w:t>
      </w:r>
    </w:p>
    <w:p w14:paraId="411BFB6A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6988D5C4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GMINA MIASTO MRĄGOWO</w:t>
      </w:r>
    </w:p>
    <w:p w14:paraId="417DAC40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woj. warmińsko-mazurskie</w:t>
      </w:r>
    </w:p>
    <w:p w14:paraId="0D45EA3F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4E3821F1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e) Urzędu Stanu Cywilnego</w:t>
      </w:r>
    </w:p>
    <w:p w14:paraId="5A7AF716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A65ED58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URZĄD STANU CYWILNEGO</w:t>
      </w:r>
    </w:p>
    <w:p w14:paraId="734F2773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11-700 MRĄGOWO</w:t>
      </w:r>
    </w:p>
    <w:p w14:paraId="3EA968DA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woj. warmińsko-mazurskie</w:t>
      </w:r>
    </w:p>
    <w:p w14:paraId="042859A0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B030E38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F452B92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BA566D6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367280A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777CAB1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9A7D7F2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7142B44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BCCAD10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2. Podpisowe:</w:t>
      </w:r>
    </w:p>
    <w:p w14:paraId="26182517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a) Burmistrza Miasta</w:t>
      </w:r>
    </w:p>
    <w:p w14:paraId="0753BAF3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237BCB8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B U R M I S T R Z</w:t>
      </w:r>
    </w:p>
    <w:p w14:paraId="1F4F9A6A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imię i nazwisko</w:t>
      </w:r>
    </w:p>
    <w:p w14:paraId="4BE3977E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537A572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b) z up. Burmistrza Miasta</w:t>
      </w:r>
    </w:p>
    <w:p w14:paraId="72D2FD19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3449D7F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z up. BURMISTRZA</w:t>
      </w:r>
    </w:p>
    <w:p w14:paraId="1A5ADCE4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imię i nazwisko</w:t>
      </w:r>
    </w:p>
    <w:p w14:paraId="2AD8E2CF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stanowisko służbowe</w:t>
      </w:r>
    </w:p>
    <w:p w14:paraId="5D81D9B7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98A3C5D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c) Zastępca Burmistrza Miasta</w:t>
      </w:r>
    </w:p>
    <w:p w14:paraId="273A916E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CE9F40B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Z-ca Burmistrza</w:t>
      </w:r>
    </w:p>
    <w:p w14:paraId="0643FDA0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imię i nazwisko</w:t>
      </w:r>
    </w:p>
    <w:p w14:paraId="79659C5E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4A2CB9A9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d) Sekretarza Miasta</w:t>
      </w:r>
    </w:p>
    <w:p w14:paraId="30DB5772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9B67C17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SEKRETARZ MIASTA</w:t>
      </w:r>
    </w:p>
    <w:p w14:paraId="18C369BB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pl-PL"/>
        </w:rPr>
        <w:t>imię i nazwisko</w:t>
      </w:r>
    </w:p>
    <w:p w14:paraId="1BBBE994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12FC808D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e) Skarbnika Miasta</w:t>
      </w:r>
    </w:p>
    <w:p w14:paraId="7BDC5405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E9049DD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SKARBNIK MIASTA</w:t>
      </w:r>
    </w:p>
    <w:p w14:paraId="106E7B7B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pl-PL"/>
        </w:rPr>
        <w:t>imię i nazwisko</w:t>
      </w:r>
    </w:p>
    <w:p w14:paraId="7983C924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 </w:t>
      </w:r>
    </w:p>
    <w:p w14:paraId="4FC85167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f) z up. Skarbnika Miasta</w:t>
      </w:r>
    </w:p>
    <w:p w14:paraId="52E7C8D7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110B394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 up. SKARBNIKA MIASTA</w:t>
      </w:r>
    </w:p>
    <w:p w14:paraId="18C5F595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pl-PL"/>
        </w:rPr>
        <w:t>imię i nazwisko</w:t>
      </w:r>
    </w:p>
    <w:p w14:paraId="7D6B0D2C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pl-PL"/>
        </w:rPr>
        <w:t>stanowisko służbowe</w:t>
      </w:r>
    </w:p>
    <w:p w14:paraId="0EE54C18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pl-PL"/>
        </w:rPr>
      </w:pPr>
    </w:p>
    <w:p w14:paraId="0DA4F8FB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g) Kierownika Referatu</w:t>
      </w:r>
    </w:p>
    <w:p w14:paraId="0CF07ADF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0A66DA5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KIEROWNIK REFERATU </w:t>
      </w:r>
      <w:r w:rsidRPr="007774EC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pl-PL"/>
        </w:rPr>
        <w:t>(nazwa referatu)</w:t>
      </w:r>
    </w:p>
    <w:p w14:paraId="0BC90200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pl-PL"/>
        </w:rPr>
        <w:t>imię i nazwisko</w:t>
      </w:r>
    </w:p>
    <w:p w14:paraId="395E702D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pl-PL"/>
        </w:rPr>
      </w:pPr>
    </w:p>
    <w:p w14:paraId="770239D6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h) Pozostałe imienne</w:t>
      </w:r>
    </w:p>
    <w:p w14:paraId="2B71B3D7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440D0490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Hlk26528160"/>
      <w:r w:rsidRPr="007774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up. KIEROWNIKA </w:t>
      </w:r>
    </w:p>
    <w:p w14:paraId="4274F0C3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URZĘDU STANU CYWILEGO </w:t>
      </w:r>
    </w:p>
    <w:p w14:paraId="1B454AA0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imię i nazwisko</w:t>
      </w:r>
    </w:p>
    <w:p w14:paraId="4C4C912C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stanowisko służbowe </w:t>
      </w:r>
    </w:p>
    <w:bookmarkEnd w:id="0"/>
    <w:p w14:paraId="306A35E7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75A2AE7D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i) Pozostałe imienne</w:t>
      </w:r>
    </w:p>
    <w:p w14:paraId="7D0CEDDD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40E2C3F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STANOWISKO SŁUŻBOWE</w:t>
      </w:r>
    </w:p>
    <w:p w14:paraId="5EC45B8E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l-PL"/>
        </w:rPr>
        <w:t>imię i nazwisko</w:t>
      </w:r>
    </w:p>
    <w:p w14:paraId="2DF93B5E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4D674463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0DB76F7F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513D1355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2F1B8690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4E05FE41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Załącznik nr 3</w:t>
      </w:r>
    </w:p>
    <w:p w14:paraId="56F7E971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do Wytycznych w sprawie zasad i trybu</w:t>
      </w:r>
    </w:p>
    <w:p w14:paraId="7FC3681E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wykonywania czynności kancelaryjnych</w:t>
      </w:r>
    </w:p>
    <w:p w14:paraId="067E3F76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Urzędzie Miejskim w Mrągowie</w:t>
      </w:r>
    </w:p>
    <w:p w14:paraId="34554F62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47D34150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0E7D6452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WZORY PIECZĘCI NAGŁÓWKOWYCH RADY MIEJSKIEJ W MRĄGOWIE</w:t>
      </w:r>
    </w:p>
    <w:p w14:paraId="7B7E517C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ORAZ PIECZĘCI DO PODPISU PRZEWODNICZĄCEGO RADY</w:t>
      </w:r>
    </w:p>
    <w:p w14:paraId="38090EFD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E90CD03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1. Nagłówkowe:</w:t>
      </w:r>
    </w:p>
    <w:p w14:paraId="2415C269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1CFF335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RADA MIEJSKA</w:t>
      </w:r>
    </w:p>
    <w:p w14:paraId="51B239E1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 MRĄGOWIE</w:t>
      </w:r>
    </w:p>
    <w:p w14:paraId="3D634FDE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25FBDD67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RADA MIEJSKA</w:t>
      </w:r>
    </w:p>
    <w:p w14:paraId="4A698585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 Mrągowie</w:t>
      </w:r>
    </w:p>
    <w:p w14:paraId="4D3415A2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11-700 Mrągowo, ul. Królewiecka 60A</w:t>
      </w:r>
    </w:p>
    <w:p w14:paraId="622ECB48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woj. warmińsko-mazurskie</w:t>
      </w:r>
    </w:p>
    <w:p w14:paraId="3839646B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0CCE3FDB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PRZEWODNICZĄCY </w:t>
      </w:r>
    </w:p>
    <w:p w14:paraId="5F746602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RADY MIEJSKIEJ W MRĄGOWIE</w:t>
      </w:r>
    </w:p>
    <w:p w14:paraId="0F7A5670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11-700 Mrągowo, ul. Królewiecka 60A</w:t>
      </w:r>
    </w:p>
    <w:p w14:paraId="6352B5E4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woj. warmińsko-mazurskie</w:t>
      </w:r>
    </w:p>
    <w:p w14:paraId="7718D64C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0EE22616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2. Podpisowe:</w:t>
      </w:r>
    </w:p>
    <w:p w14:paraId="14DBD2DE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0353CF4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a) Przewodniczącego Rady Miejskiej</w:t>
      </w:r>
    </w:p>
    <w:p w14:paraId="25704039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E5C8D8B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PRZEWODNICZĄCY RADY MIEJSKIEJ</w:t>
      </w:r>
    </w:p>
    <w:p w14:paraId="1FAEE83D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pl-PL"/>
        </w:rPr>
        <w:t>imię i nazwisko</w:t>
      </w:r>
    </w:p>
    <w:p w14:paraId="14101E5D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pl-PL"/>
        </w:rPr>
      </w:pPr>
    </w:p>
    <w:p w14:paraId="4969A416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b) Wiceprzewodniczącego Rady Miejskiej</w:t>
      </w:r>
    </w:p>
    <w:p w14:paraId="74C8B2B6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14:paraId="527CDE56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WICEPRZEWODNICZĄCY</w:t>
      </w:r>
    </w:p>
    <w:p w14:paraId="1B6A6A94" w14:textId="77777777" w:rsidR="007774EC" w:rsidRPr="007774EC" w:rsidRDefault="007774EC" w:rsidP="007774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Rady Miejskiej </w:t>
      </w:r>
    </w:p>
    <w:p w14:paraId="5C87615E" w14:textId="77777777" w:rsidR="007774EC" w:rsidRPr="007774EC" w:rsidRDefault="007774EC" w:rsidP="007774E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7774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774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imię i nazwisko</w:t>
      </w:r>
    </w:p>
    <w:p w14:paraId="50AF366D" w14:textId="77777777" w:rsidR="007774EC" w:rsidRPr="007774EC" w:rsidRDefault="007774EC" w:rsidP="007774EC"/>
    <w:p w14:paraId="218F1689" w14:textId="77777777" w:rsidR="007774EC" w:rsidRDefault="007774EC"/>
    <w:sectPr w:rsidR="007774EC" w:rsidSect="002A1FFA">
      <w:footerReference w:type="even" r:id="rId5"/>
      <w:footerReference w:type="default" r:id="rId6"/>
      <w:pgSz w:w="11906" w:h="16838"/>
      <w:pgMar w:top="719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C7E749" w14:textId="77777777" w:rsidR="00581E70" w:rsidRDefault="007774EC" w:rsidP="0093487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C00C6BE" w14:textId="77777777" w:rsidR="00581E70" w:rsidRDefault="007774E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BEB49E" w14:textId="77777777" w:rsidR="00581E70" w:rsidRDefault="007774EC" w:rsidP="0093487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4</w:t>
    </w:r>
    <w:r>
      <w:rPr>
        <w:rStyle w:val="Numerstrony"/>
      </w:rPr>
      <w:fldChar w:fldCharType="end"/>
    </w:r>
  </w:p>
  <w:p w14:paraId="1623BF55" w14:textId="77777777" w:rsidR="00581E70" w:rsidRDefault="007774EC">
    <w:pPr>
      <w:pStyle w:val="Stopk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E4521"/>
    <w:multiLevelType w:val="hybridMultilevel"/>
    <w:tmpl w:val="74D8066C"/>
    <w:lvl w:ilvl="0" w:tplc="6DB2D81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484609F"/>
    <w:multiLevelType w:val="hybridMultilevel"/>
    <w:tmpl w:val="93300B1A"/>
    <w:lvl w:ilvl="0" w:tplc="6134A624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194E06C6">
      <w:start w:val="2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0C047BE"/>
    <w:multiLevelType w:val="hybridMultilevel"/>
    <w:tmpl w:val="37CE42DC"/>
    <w:lvl w:ilvl="0" w:tplc="4A46C56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eastAsia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42"/>
        </w:tabs>
        <w:ind w:left="-4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678"/>
        </w:tabs>
        <w:ind w:left="67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398"/>
        </w:tabs>
        <w:ind w:left="139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18"/>
        </w:tabs>
        <w:ind w:left="211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838"/>
        </w:tabs>
        <w:ind w:left="283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558"/>
        </w:tabs>
        <w:ind w:left="355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278"/>
        </w:tabs>
        <w:ind w:left="427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998"/>
        </w:tabs>
        <w:ind w:left="4998" w:hanging="180"/>
      </w:pPr>
    </w:lvl>
  </w:abstractNum>
  <w:abstractNum w:abstractNumId="3" w15:restartNumberingAfterBreak="0">
    <w:nsid w:val="1D8106B4"/>
    <w:multiLevelType w:val="hybridMultilevel"/>
    <w:tmpl w:val="C25E2B58"/>
    <w:lvl w:ilvl="0" w:tplc="2266052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4" w15:restartNumberingAfterBreak="0">
    <w:nsid w:val="261F3AA0"/>
    <w:multiLevelType w:val="multilevel"/>
    <w:tmpl w:val="97341812"/>
    <w:lvl w:ilvl="0">
      <w:start w:val="1"/>
      <w:numFmt w:val="decimal"/>
      <w:lvlText w:val="%1."/>
      <w:lvlJc w:val="left"/>
      <w:pPr>
        <w:ind w:left="360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0B67F9"/>
    <w:multiLevelType w:val="hybridMultilevel"/>
    <w:tmpl w:val="E800EF00"/>
    <w:lvl w:ilvl="0" w:tplc="EC028BA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C831DB"/>
    <w:multiLevelType w:val="hybridMultilevel"/>
    <w:tmpl w:val="12327436"/>
    <w:lvl w:ilvl="0" w:tplc="2498629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44D8A0A0">
      <w:start w:val="1"/>
      <w:numFmt w:val="decimal"/>
      <w:lvlText w:val="%2)"/>
      <w:lvlJc w:val="left"/>
      <w:pPr>
        <w:tabs>
          <w:tab w:val="num" w:pos="821"/>
        </w:tabs>
        <w:ind w:left="821" w:hanging="396"/>
      </w:pPr>
      <w:rPr>
        <w:rFonts w:hint="default"/>
        <w:b w:val="0"/>
      </w:rPr>
    </w:lvl>
    <w:lvl w:ilvl="2" w:tplc="9476047E">
      <w:start w:val="3"/>
      <w:numFmt w:val="upperRoman"/>
      <w:lvlText w:val="%3."/>
      <w:lvlJc w:val="left"/>
      <w:pPr>
        <w:tabs>
          <w:tab w:val="num" w:pos="2264"/>
        </w:tabs>
        <w:ind w:left="2264" w:hanging="284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EC15CA"/>
    <w:multiLevelType w:val="hybridMultilevel"/>
    <w:tmpl w:val="5768C8B8"/>
    <w:lvl w:ilvl="0" w:tplc="73863F0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2D84B37"/>
    <w:multiLevelType w:val="hybridMultilevel"/>
    <w:tmpl w:val="59684836"/>
    <w:lvl w:ilvl="0" w:tplc="699E6AE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43C15AF"/>
    <w:multiLevelType w:val="hybridMultilevel"/>
    <w:tmpl w:val="753C107E"/>
    <w:lvl w:ilvl="0" w:tplc="09F6A74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1B584A"/>
    <w:multiLevelType w:val="hybridMultilevel"/>
    <w:tmpl w:val="4BAC7540"/>
    <w:lvl w:ilvl="0" w:tplc="8AFECC20">
      <w:start w:val="4"/>
      <w:numFmt w:val="upperRoman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E30E2B"/>
    <w:multiLevelType w:val="hybridMultilevel"/>
    <w:tmpl w:val="FFA27AC4"/>
    <w:lvl w:ilvl="0" w:tplc="4EC40D2C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 w15:restartNumberingAfterBreak="0">
    <w:nsid w:val="3AF503F5"/>
    <w:multiLevelType w:val="hybridMultilevel"/>
    <w:tmpl w:val="BE96FB92"/>
    <w:lvl w:ilvl="0" w:tplc="D9FE7948">
      <w:start w:val="1"/>
      <w:numFmt w:val="decimal"/>
      <w:lvlText w:val="%1)"/>
      <w:lvlJc w:val="left"/>
      <w:pPr>
        <w:tabs>
          <w:tab w:val="num" w:pos="821"/>
        </w:tabs>
        <w:ind w:left="821" w:hanging="396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3" w15:restartNumberingAfterBreak="0">
    <w:nsid w:val="3D9D703C"/>
    <w:multiLevelType w:val="hybridMultilevel"/>
    <w:tmpl w:val="08842E6A"/>
    <w:lvl w:ilvl="0" w:tplc="83723B8E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20A0F82E">
      <w:start w:val="6"/>
      <w:numFmt w:val="upperRoman"/>
      <w:lvlText w:val="%2."/>
      <w:lvlJc w:val="left"/>
      <w:pPr>
        <w:tabs>
          <w:tab w:val="num" w:pos="-976"/>
        </w:tabs>
        <w:ind w:left="-976" w:hanging="2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180"/>
        </w:tabs>
        <w:ind w:left="-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260"/>
        </w:tabs>
        <w:ind w:left="12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980"/>
        </w:tabs>
        <w:ind w:left="19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2700"/>
        </w:tabs>
        <w:ind w:left="27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420"/>
        </w:tabs>
        <w:ind w:left="34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180"/>
      </w:pPr>
    </w:lvl>
  </w:abstractNum>
  <w:abstractNum w:abstractNumId="14" w15:restartNumberingAfterBreak="0">
    <w:nsid w:val="3FDD5039"/>
    <w:multiLevelType w:val="hybridMultilevel"/>
    <w:tmpl w:val="5D586EC8"/>
    <w:lvl w:ilvl="0" w:tplc="2C9CD06E">
      <w:start w:val="1"/>
      <w:numFmt w:val="upperRoman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02E3362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2" w:tplc="E1AAEFB0">
      <w:start w:val="1"/>
      <w:numFmt w:val="decimal"/>
      <w:lvlText w:val="%3)"/>
      <w:lvlJc w:val="left"/>
      <w:pPr>
        <w:tabs>
          <w:tab w:val="num" w:pos="538"/>
        </w:tabs>
        <w:ind w:left="538" w:hanging="396"/>
      </w:pPr>
      <w:rPr>
        <w:rFonts w:ascii="Times New Roman" w:eastAsia="Times New Roman" w:hAnsi="Times New Roman" w:cs="Times New Roman"/>
      </w:rPr>
    </w:lvl>
    <w:lvl w:ilvl="3" w:tplc="4CE0C0F4">
      <w:start w:val="5"/>
      <w:numFmt w:val="low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F63DA4"/>
    <w:multiLevelType w:val="hybridMultilevel"/>
    <w:tmpl w:val="ADE6D12E"/>
    <w:lvl w:ilvl="0" w:tplc="5B64782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1C370C6"/>
    <w:multiLevelType w:val="hybridMultilevel"/>
    <w:tmpl w:val="CC183E98"/>
    <w:lvl w:ilvl="0" w:tplc="B4129318">
      <w:start w:val="1"/>
      <w:numFmt w:val="decimal"/>
      <w:lvlText w:val="%1)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55DD5665"/>
    <w:multiLevelType w:val="hybridMultilevel"/>
    <w:tmpl w:val="CCA6A326"/>
    <w:lvl w:ilvl="0" w:tplc="4E72D61E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B407ADF"/>
    <w:multiLevelType w:val="hybridMultilevel"/>
    <w:tmpl w:val="1882946A"/>
    <w:lvl w:ilvl="0" w:tplc="25CEDA7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053120"/>
    <w:multiLevelType w:val="hybridMultilevel"/>
    <w:tmpl w:val="81FAC7C8"/>
    <w:lvl w:ilvl="0" w:tplc="C5388DE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E92499A4">
      <w:start w:val="1"/>
      <w:numFmt w:val="decimal"/>
      <w:lvlText w:val="%2)"/>
      <w:lvlJc w:val="left"/>
      <w:pPr>
        <w:tabs>
          <w:tab w:val="num" w:pos="397"/>
        </w:tabs>
        <w:ind w:left="397" w:hanging="283"/>
      </w:pPr>
      <w:rPr>
        <w:rFonts w:ascii="Times New Roman" w:eastAsia="Times New Roman" w:hAnsi="Times New Roman"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0" w15:restartNumberingAfterBreak="0">
    <w:nsid w:val="64F72497"/>
    <w:multiLevelType w:val="hybridMultilevel"/>
    <w:tmpl w:val="E256B350"/>
    <w:lvl w:ilvl="0" w:tplc="FD6816A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A3B4C9DA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Times New Roman"/>
      </w:rPr>
    </w:lvl>
    <w:lvl w:ilvl="2" w:tplc="56BE15A0">
      <w:start w:val="1"/>
      <w:numFmt w:val="decimal"/>
      <w:lvlText w:val="%3."/>
      <w:lvlJc w:val="left"/>
      <w:pPr>
        <w:tabs>
          <w:tab w:val="num" w:pos="284"/>
        </w:tabs>
        <w:ind w:left="284" w:hanging="284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CF12ED2"/>
    <w:multiLevelType w:val="hybridMultilevel"/>
    <w:tmpl w:val="71F2AA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EC84813"/>
    <w:multiLevelType w:val="hybridMultilevel"/>
    <w:tmpl w:val="854C4DC4"/>
    <w:lvl w:ilvl="0" w:tplc="F99EC05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3" w15:restartNumberingAfterBreak="0">
    <w:nsid w:val="70F40B46"/>
    <w:multiLevelType w:val="hybridMultilevel"/>
    <w:tmpl w:val="7B6671FA"/>
    <w:lvl w:ilvl="0" w:tplc="130C359A">
      <w:start w:val="1"/>
      <w:numFmt w:val="decimal"/>
      <w:lvlText w:val="%1)"/>
      <w:lvlJc w:val="left"/>
      <w:pPr>
        <w:tabs>
          <w:tab w:val="num" w:pos="538"/>
        </w:tabs>
        <w:ind w:left="538" w:hanging="396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4" w15:restartNumberingAfterBreak="0">
    <w:nsid w:val="72C82445"/>
    <w:multiLevelType w:val="hybridMultilevel"/>
    <w:tmpl w:val="306E59A6"/>
    <w:lvl w:ilvl="0" w:tplc="9E5C9FD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0415001B">
      <w:start w:val="1"/>
      <w:numFmt w:val="lowerRoman"/>
      <w:lvlText w:val="%2."/>
      <w:lvlJc w:val="right"/>
      <w:pPr>
        <w:tabs>
          <w:tab w:val="num" w:pos="1184"/>
        </w:tabs>
        <w:ind w:left="1184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5" w15:restartNumberingAfterBreak="0">
    <w:nsid w:val="7B0E0C90"/>
    <w:multiLevelType w:val="hybridMultilevel"/>
    <w:tmpl w:val="21F2C3F4"/>
    <w:lvl w:ilvl="0" w:tplc="D792837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19"/>
  </w:num>
  <w:num w:numId="3">
    <w:abstractNumId w:val="6"/>
  </w:num>
  <w:num w:numId="4">
    <w:abstractNumId w:val="3"/>
  </w:num>
  <w:num w:numId="5">
    <w:abstractNumId w:val="22"/>
  </w:num>
  <w:num w:numId="6">
    <w:abstractNumId w:val="23"/>
  </w:num>
  <w:num w:numId="7">
    <w:abstractNumId w:val="11"/>
  </w:num>
  <w:num w:numId="8">
    <w:abstractNumId w:val="25"/>
  </w:num>
  <w:num w:numId="9">
    <w:abstractNumId w:val="12"/>
  </w:num>
  <w:num w:numId="10">
    <w:abstractNumId w:val="10"/>
  </w:num>
  <w:num w:numId="11">
    <w:abstractNumId w:val="17"/>
  </w:num>
  <w:num w:numId="12">
    <w:abstractNumId w:val="16"/>
  </w:num>
  <w:num w:numId="13">
    <w:abstractNumId w:val="8"/>
  </w:num>
  <w:num w:numId="14">
    <w:abstractNumId w:val="1"/>
  </w:num>
  <w:num w:numId="15">
    <w:abstractNumId w:val="13"/>
  </w:num>
  <w:num w:numId="16">
    <w:abstractNumId w:val="7"/>
  </w:num>
  <w:num w:numId="17">
    <w:abstractNumId w:val="18"/>
  </w:num>
  <w:num w:numId="18">
    <w:abstractNumId w:val="20"/>
  </w:num>
  <w:num w:numId="19">
    <w:abstractNumId w:val="24"/>
  </w:num>
  <w:num w:numId="20">
    <w:abstractNumId w:val="0"/>
  </w:num>
  <w:num w:numId="21">
    <w:abstractNumId w:val="15"/>
  </w:num>
  <w:num w:numId="22">
    <w:abstractNumId w:val="9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2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4EC"/>
    <w:rsid w:val="0077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0C51AE7"/>
  <w15:chartTrackingRefBased/>
  <w15:docId w15:val="{46F0AA79-9E4F-4237-AB42-E21EB053C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7774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774EC"/>
  </w:style>
  <w:style w:type="character" w:styleId="Numerstrony">
    <w:name w:val="page number"/>
    <w:basedOn w:val="Domylnaczcionkaakapitu"/>
    <w:rsid w:val="007774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3644</Words>
  <Characters>21865</Characters>
  <Application>Microsoft Office Word</Application>
  <DocSecurity>0</DocSecurity>
  <Lines>182</Lines>
  <Paragraphs>50</Paragraphs>
  <ScaleCrop>false</ScaleCrop>
  <Company/>
  <LinksUpToDate>false</LinksUpToDate>
  <CharactersWithSpaces>25459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dcterms:created xsi:type="dcterms:W3CDTF">2020-05-21T08:53:00Z</dcterms:created>
  <dcterms:modified xsi:type="dcterms:W3CDTF">2020-05-21T09:02:00Z</dcterms:modified>
</cp:coreProperties>
</file>