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61DCD" w14:textId="1F1B292C"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Zarządzenie nr </w:t>
      </w:r>
      <w:r w:rsidR="00165EB8">
        <w:rPr>
          <w:b/>
          <w:bCs/>
        </w:rPr>
        <w:t>725</w:t>
      </w:r>
      <w:r>
        <w:rPr>
          <w:b/>
          <w:bCs/>
        </w:rPr>
        <w:t>/20</w:t>
      </w:r>
      <w:r w:rsidR="00DC431F">
        <w:rPr>
          <w:b/>
          <w:bCs/>
        </w:rPr>
        <w:t>2</w:t>
      </w:r>
      <w:r>
        <w:rPr>
          <w:b/>
          <w:bCs/>
        </w:rPr>
        <w:t>1</w:t>
      </w:r>
    </w:p>
    <w:p w14:paraId="6031F6BF" w14:textId="77777777"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>Burmistrza Miasta Mrągowa</w:t>
      </w:r>
    </w:p>
    <w:p w14:paraId="77D3DCD8" w14:textId="752A47FF" w:rsidR="00A10673" w:rsidRDefault="00F015DD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z dnia </w:t>
      </w:r>
      <w:r w:rsidR="00165EB8">
        <w:rPr>
          <w:b/>
          <w:bCs/>
        </w:rPr>
        <w:t>04.02.</w:t>
      </w:r>
      <w:r w:rsidR="00A10673">
        <w:rPr>
          <w:b/>
          <w:bCs/>
        </w:rPr>
        <w:t>20</w:t>
      </w:r>
      <w:r w:rsidR="00DC431F">
        <w:rPr>
          <w:b/>
          <w:bCs/>
        </w:rPr>
        <w:t>2</w:t>
      </w:r>
      <w:r w:rsidR="00A10673">
        <w:rPr>
          <w:b/>
          <w:bCs/>
        </w:rPr>
        <w:t>1 r.</w:t>
      </w:r>
    </w:p>
    <w:p w14:paraId="15CC340C" w14:textId="77777777" w:rsidR="00A10673" w:rsidRDefault="00A10673" w:rsidP="00A10673">
      <w:pPr>
        <w:pStyle w:val="NormalnyWeb"/>
        <w:spacing w:before="0" w:beforeAutospacing="0" w:after="0"/>
      </w:pPr>
    </w:p>
    <w:p w14:paraId="55F56149" w14:textId="77777777" w:rsidR="00A10673" w:rsidRDefault="00A10673" w:rsidP="00A10673">
      <w:pPr>
        <w:pStyle w:val="NormalnyWeb"/>
        <w:spacing w:before="0" w:beforeAutospacing="0" w:after="0"/>
        <w:ind w:left="1276" w:hanging="1276"/>
        <w:jc w:val="both"/>
      </w:pPr>
      <w:r>
        <w:rPr>
          <w:b/>
          <w:bCs/>
        </w:rPr>
        <w:t>w sprawie: ustalenia stawek czynszu za lokale wchodzące w skład mieszkaniowego zasobu Gminy Miasta Mrągowa</w:t>
      </w:r>
    </w:p>
    <w:p w14:paraId="41A21ED0" w14:textId="77777777" w:rsidR="00A10673" w:rsidRDefault="00A10673" w:rsidP="00A10673">
      <w:pPr>
        <w:pStyle w:val="NormalnyWeb"/>
        <w:spacing w:before="0" w:beforeAutospacing="0" w:after="0"/>
        <w:jc w:val="both"/>
      </w:pPr>
    </w:p>
    <w:p w14:paraId="0384DD9E" w14:textId="3C37F528" w:rsidR="00A10673" w:rsidRDefault="00A10673" w:rsidP="00A10673">
      <w:pPr>
        <w:pStyle w:val="NormalnyWeb"/>
        <w:spacing w:before="0" w:beforeAutospacing="0" w:after="0"/>
        <w:jc w:val="both"/>
      </w:pPr>
      <w:r>
        <w:t>Na podstawie art. 8 pkt 1 ustawy z dnia 21 czerwca 2001 r., o ochronie praw lokatorów, mieszkaniowym zasobie gminy i o zmianie Kodeksu cywilnego (tekst jedn</w:t>
      </w:r>
      <w:r w:rsidR="00DC431F">
        <w:t>.</w:t>
      </w:r>
      <w:r>
        <w:t xml:space="preserve"> Dz.U. z 20</w:t>
      </w:r>
      <w:r w:rsidR="00DC431F">
        <w:t>20</w:t>
      </w:r>
      <w:r>
        <w:t> r., poz. </w:t>
      </w:r>
      <w:r w:rsidR="00B20193">
        <w:t>61</w:t>
      </w:r>
      <w:r w:rsidR="00DC431F">
        <w:t>1</w:t>
      </w:r>
      <w:r>
        <w:t>) i w oparciu o uchwałę nr X</w:t>
      </w:r>
      <w:r w:rsidR="00B20193">
        <w:t>XVII/6/2016</w:t>
      </w:r>
      <w:r>
        <w:t xml:space="preserve"> Rady Miejskiej w Mrągowie z dnia </w:t>
      </w:r>
      <w:r w:rsidR="00DC431F">
        <w:t xml:space="preserve">                   </w:t>
      </w:r>
      <w:r>
        <w:t>2</w:t>
      </w:r>
      <w:r w:rsidR="00B20193">
        <w:t>1</w:t>
      </w:r>
      <w:r>
        <w:t xml:space="preserve"> </w:t>
      </w:r>
      <w:r w:rsidR="00B20193">
        <w:t>grudnia</w:t>
      </w:r>
      <w:r>
        <w:t xml:space="preserve"> 201</w:t>
      </w:r>
      <w:r w:rsidR="00B20193">
        <w:t>6</w:t>
      </w:r>
      <w:r>
        <w:t xml:space="preserve"> r., w sprawie uchwalenia „Wieloletniego </w:t>
      </w:r>
      <w:r w:rsidR="00B20193">
        <w:t>p</w:t>
      </w:r>
      <w:r>
        <w:t xml:space="preserve">rogramu </w:t>
      </w:r>
      <w:r w:rsidR="00B20193">
        <w:t>g</w:t>
      </w:r>
      <w:r>
        <w:t xml:space="preserve">ospodarowania </w:t>
      </w:r>
      <w:r w:rsidR="00B20193">
        <w:t>m</w:t>
      </w:r>
      <w:r>
        <w:t xml:space="preserve">ieszkaniowym </w:t>
      </w:r>
      <w:r w:rsidR="00B20193">
        <w:t>z</w:t>
      </w:r>
      <w:r>
        <w:t>asobem Gminy Miast</w:t>
      </w:r>
      <w:r w:rsidR="00B20193">
        <w:t>a</w:t>
      </w:r>
      <w:r>
        <w:t xml:space="preserve"> Mrągow</w:t>
      </w:r>
      <w:r w:rsidR="00B20193">
        <w:t>a</w:t>
      </w:r>
      <w:r>
        <w:t xml:space="preserve"> na lata 201</w:t>
      </w:r>
      <w:r w:rsidR="00B20193">
        <w:t>7</w:t>
      </w:r>
      <w:r>
        <w:t>-20</w:t>
      </w:r>
      <w:r w:rsidR="00B20193">
        <w:t>21</w:t>
      </w:r>
      <w:r>
        <w:t>” (D</w:t>
      </w:r>
      <w:r w:rsidR="00B20193">
        <w:t>z.Urz.</w:t>
      </w:r>
      <w:r w:rsidR="00DC431F">
        <w:t xml:space="preserve"> </w:t>
      </w:r>
      <w:r w:rsidR="00B20193">
        <w:t>Woj.</w:t>
      </w:r>
      <w:r w:rsidR="00DC431F">
        <w:t xml:space="preserve"> </w:t>
      </w:r>
      <w:r w:rsidR="00B20193">
        <w:t>Warm. – Maz. z 2017</w:t>
      </w:r>
      <w:r>
        <w:t xml:space="preserve"> r., poz. </w:t>
      </w:r>
      <w:r w:rsidR="00B20193">
        <w:t>241</w:t>
      </w:r>
      <w:r>
        <w:t xml:space="preserve">) </w:t>
      </w:r>
    </w:p>
    <w:p w14:paraId="1B36B7E3" w14:textId="77777777" w:rsidR="00A10673" w:rsidRDefault="00A10673" w:rsidP="00A10673">
      <w:pPr>
        <w:pStyle w:val="NormalnyWeb"/>
        <w:spacing w:before="0" w:beforeAutospacing="0" w:after="0"/>
        <w:jc w:val="both"/>
      </w:pPr>
      <w:r>
        <w:t>Burmistrz Miasta Mrągow</w:t>
      </w:r>
      <w:r w:rsidR="00FE422B">
        <w:t>a</w:t>
      </w:r>
    </w:p>
    <w:p w14:paraId="1D394FDE" w14:textId="77777777" w:rsidR="00A10673" w:rsidRDefault="00A10673" w:rsidP="00A10673">
      <w:pPr>
        <w:pStyle w:val="NormalnyWeb"/>
        <w:spacing w:before="0" w:beforeAutospacing="0" w:after="0"/>
        <w:jc w:val="center"/>
        <w:rPr>
          <w:b/>
          <w:bCs/>
        </w:rPr>
      </w:pPr>
    </w:p>
    <w:p w14:paraId="3AB9A74E" w14:textId="77777777" w:rsidR="00A10673" w:rsidRDefault="00A10673" w:rsidP="00A10673">
      <w:pPr>
        <w:pStyle w:val="NormalnyWeb"/>
        <w:spacing w:before="0" w:beforeAutospacing="0" w:after="0"/>
        <w:jc w:val="center"/>
      </w:pPr>
      <w:r>
        <w:rPr>
          <w:b/>
          <w:bCs/>
        </w:rPr>
        <w:t>u s t a l a :</w:t>
      </w:r>
    </w:p>
    <w:p w14:paraId="7F5422E4" w14:textId="77777777" w:rsidR="00A10673" w:rsidRDefault="00A10673" w:rsidP="00A10673">
      <w:pPr>
        <w:pStyle w:val="NormalnyWeb"/>
        <w:spacing w:before="0" w:beforeAutospacing="0" w:after="0"/>
        <w:jc w:val="both"/>
      </w:pPr>
    </w:p>
    <w:p w14:paraId="59CB7093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§1.</w:t>
      </w:r>
      <w:r>
        <w:t xml:space="preserve"> Stawkę bazową czynszu miesięcznego w wysokości:</w:t>
      </w:r>
    </w:p>
    <w:p w14:paraId="6CAA9908" w14:textId="740DCA81"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 xml:space="preserve">a) </w:t>
      </w:r>
      <w:r w:rsidR="00FE422B" w:rsidRPr="00FE422B">
        <w:rPr>
          <w:b/>
        </w:rPr>
        <w:t>6</w:t>
      </w:r>
      <w:r w:rsidRPr="00FE422B">
        <w:rPr>
          <w:b/>
          <w:bCs/>
        </w:rPr>
        <w:t>,</w:t>
      </w:r>
      <w:r w:rsidR="00DC431F">
        <w:rPr>
          <w:b/>
          <w:bCs/>
        </w:rPr>
        <w:t>6</w:t>
      </w:r>
      <w:r w:rsidR="00B20193">
        <w:rPr>
          <w:b/>
          <w:bCs/>
        </w:rPr>
        <w:t>0</w:t>
      </w:r>
      <w:r>
        <w:rPr>
          <w:b/>
          <w:bCs/>
        </w:rPr>
        <w:t xml:space="preserve"> zł </w:t>
      </w:r>
      <w:r>
        <w:t>za 1 m</w:t>
      </w:r>
      <w:r w:rsidRPr="00A10673">
        <w:rPr>
          <w:vertAlign w:val="superscript"/>
        </w:rPr>
        <w:t>2</w:t>
      </w:r>
      <w:r>
        <w:t xml:space="preserve"> powierzchni użytkowej wynajmowanego lokalu mieszkalnego,</w:t>
      </w:r>
    </w:p>
    <w:p w14:paraId="67BDBBBE" w14:textId="42C6F6ED"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 xml:space="preserve">b) </w:t>
      </w:r>
      <w:r w:rsidR="00FE422B">
        <w:rPr>
          <w:b/>
          <w:bCs/>
        </w:rPr>
        <w:t>2</w:t>
      </w:r>
      <w:r>
        <w:rPr>
          <w:b/>
          <w:bCs/>
        </w:rPr>
        <w:t>,</w:t>
      </w:r>
      <w:r w:rsidR="00DC431F">
        <w:rPr>
          <w:b/>
          <w:bCs/>
        </w:rPr>
        <w:t>2</w:t>
      </w:r>
      <w:r w:rsidR="00B20193">
        <w:rPr>
          <w:b/>
          <w:bCs/>
        </w:rPr>
        <w:t>0</w:t>
      </w:r>
      <w:r>
        <w:rPr>
          <w:b/>
          <w:bCs/>
        </w:rPr>
        <w:t xml:space="preserve"> zł</w:t>
      </w:r>
      <w:r>
        <w:t xml:space="preserve"> za 1 m</w:t>
      </w:r>
      <w:r w:rsidRPr="00A10673">
        <w:rPr>
          <w:vertAlign w:val="superscript"/>
        </w:rPr>
        <w:t>2</w:t>
      </w:r>
      <w:r>
        <w:t xml:space="preserve"> powierzchni użytkowej wynajmowanego lokalu socjalnego.</w:t>
      </w:r>
    </w:p>
    <w:p w14:paraId="74D86154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14:paraId="2C1AD6A4" w14:textId="77777777" w:rsidR="00A10673" w:rsidRDefault="00A10673" w:rsidP="00A10673">
      <w:pPr>
        <w:pStyle w:val="NormalnyWeb"/>
        <w:spacing w:before="0" w:beforeAutospacing="0" w:after="0"/>
        <w:jc w:val="both"/>
      </w:pPr>
      <w:r w:rsidRPr="00F4475C">
        <w:rPr>
          <w:b/>
          <w:bCs/>
        </w:rPr>
        <w:t>§2</w:t>
      </w:r>
      <w:r w:rsidRPr="00F4475C">
        <w:rPr>
          <w:b/>
        </w:rPr>
        <w:t>.</w:t>
      </w:r>
      <w:r>
        <w:t xml:space="preserve"> Czynniki mające wpływ na poziom czynszu</w:t>
      </w:r>
    </w:p>
    <w:p w14:paraId="1CA926A0" w14:textId="77777777" w:rsidR="00A10673" w:rsidRDefault="00A10673" w:rsidP="00A10673">
      <w:pPr>
        <w:pStyle w:val="NormalnyWeb"/>
        <w:spacing w:before="0" w:beforeAutospacing="0" w:after="0"/>
        <w:ind w:firstLine="284"/>
        <w:jc w:val="both"/>
      </w:pPr>
      <w:r>
        <w:t>a) czynniki obniżające:</w:t>
      </w:r>
    </w:p>
    <w:p w14:paraId="203B81D2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łazienki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14:paraId="25F029E3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wc poza lokalem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14:paraId="09839FB7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</w:pPr>
      <w:r>
        <w:t>lokal usytuowany w budynku typu „Berlin”,</w:t>
      </w:r>
      <w:r w:rsidR="00F4475C">
        <w:t xml:space="preserve"> adaptowanym na cele mieszkalne - </w:t>
      </w:r>
      <w:r>
        <w:t>33,35%</w:t>
      </w:r>
    </w:p>
    <w:p w14:paraId="1992F671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usytuowany w suterenie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14:paraId="3605010D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instalacji centralnego ogrzewania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14:paraId="79062BCE" w14:textId="77777777" w:rsidR="00A10673" w:rsidRDefault="00A10673" w:rsidP="00F4475C">
      <w:pPr>
        <w:pStyle w:val="NormalnyWeb"/>
        <w:numPr>
          <w:ilvl w:val="0"/>
          <w:numId w:val="1"/>
        </w:numPr>
        <w:spacing w:before="0" w:beforeAutospacing="0" w:after="0"/>
        <w:ind w:left="567" w:hanging="283"/>
        <w:jc w:val="both"/>
      </w:pPr>
      <w:r>
        <w:t xml:space="preserve">lokal bez instalacji ciepłej wody </w:t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</w:r>
      <w:r w:rsidR="00F4475C">
        <w:tab/>
        <w:t xml:space="preserve">      </w:t>
      </w:r>
      <w:r>
        <w:t xml:space="preserve">- </w:t>
      </w:r>
      <w:r w:rsidR="00F4475C">
        <w:t xml:space="preserve"> </w:t>
      </w:r>
      <w:r>
        <w:t>5%</w:t>
      </w:r>
    </w:p>
    <w:p w14:paraId="7CCB871A" w14:textId="77777777" w:rsidR="00F4475C" w:rsidRDefault="00F4475C" w:rsidP="00A10673">
      <w:pPr>
        <w:pStyle w:val="NormalnyWeb"/>
        <w:spacing w:before="0" w:beforeAutospacing="0" w:after="0"/>
        <w:ind w:left="420" w:hanging="420"/>
        <w:jc w:val="both"/>
        <w:rPr>
          <w:b/>
          <w:bCs/>
        </w:rPr>
      </w:pPr>
    </w:p>
    <w:p w14:paraId="270AE7A8" w14:textId="40BE20D1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§3.</w:t>
      </w:r>
      <w:r w:rsidR="00F4475C">
        <w:t xml:space="preserve"> Stawkę czynszu za 1 </w:t>
      </w:r>
      <w:r>
        <w:t>m</w:t>
      </w:r>
      <w:r w:rsidRPr="00F4475C">
        <w:rPr>
          <w:vertAlign w:val="superscript"/>
        </w:rPr>
        <w:t>2</w:t>
      </w:r>
      <w:r>
        <w:t xml:space="preserve"> powierzchni użytkowej za najem dodatkowych pomieszczeń gospodarczych w wysokości </w:t>
      </w:r>
      <w:r w:rsidR="00FE422B" w:rsidRPr="00FE422B">
        <w:rPr>
          <w:b/>
        </w:rPr>
        <w:t>2</w:t>
      </w:r>
      <w:r>
        <w:rPr>
          <w:b/>
          <w:bCs/>
        </w:rPr>
        <w:t>,</w:t>
      </w:r>
      <w:r w:rsidR="00DC431F">
        <w:rPr>
          <w:b/>
          <w:bCs/>
        </w:rPr>
        <w:t>48</w:t>
      </w:r>
      <w:r>
        <w:rPr>
          <w:b/>
          <w:bCs/>
        </w:rPr>
        <w:t xml:space="preserve"> zł netto + VAT.</w:t>
      </w:r>
    </w:p>
    <w:p w14:paraId="6865F192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14:paraId="29F14A34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>§4.</w:t>
      </w:r>
      <w:r>
        <w:t xml:space="preserve"> Wynajmujący lokal może podwyższyć czynsz albo inne opłaty za używanie lokalu, wypowiadając jego dotychczasową wysokość, najpóźniej na koniec miesiąca kalendarzowego z 3 miesięcznym terminem wypowiedzenia. </w:t>
      </w:r>
    </w:p>
    <w:p w14:paraId="28B87067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14:paraId="46BCEC25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 xml:space="preserve">§5. </w:t>
      </w:r>
      <w:r>
        <w:t xml:space="preserve">Wykonanie Zarządzenia powierza się </w:t>
      </w:r>
      <w:r w:rsidR="00F015DD">
        <w:t>Kierownikowi R</w:t>
      </w:r>
      <w:r w:rsidR="00F4475C">
        <w:t>eferatu Gospodarki Komunalnej i </w:t>
      </w:r>
      <w:r>
        <w:t>Mieszkaniowej tut. Urzędu.</w:t>
      </w:r>
    </w:p>
    <w:p w14:paraId="58BC2147" w14:textId="77777777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</w:p>
    <w:p w14:paraId="445598D4" w14:textId="3011D1C6" w:rsidR="00A10673" w:rsidRDefault="00A10673" w:rsidP="00A10673">
      <w:pPr>
        <w:pStyle w:val="NormalnyWeb"/>
        <w:spacing w:before="0" w:beforeAutospacing="0" w:after="0"/>
        <w:ind w:left="420" w:hanging="420"/>
        <w:jc w:val="both"/>
      </w:pPr>
      <w:r>
        <w:rPr>
          <w:b/>
          <w:bCs/>
        </w:rPr>
        <w:t xml:space="preserve">§6. </w:t>
      </w:r>
      <w:r>
        <w:t xml:space="preserve">Traci moc Zarządzenie Nr </w:t>
      </w:r>
      <w:r w:rsidR="00DC431F">
        <w:t>1156</w:t>
      </w:r>
      <w:r>
        <w:t>/201</w:t>
      </w:r>
      <w:r w:rsidR="00DC431F">
        <w:t>8</w:t>
      </w:r>
      <w:r>
        <w:t xml:space="preserve"> Burmistrza Miasta Mrągowa z dnia </w:t>
      </w:r>
      <w:r w:rsidR="00DC431F">
        <w:t>28</w:t>
      </w:r>
      <w:r w:rsidR="00F4475C">
        <w:t> </w:t>
      </w:r>
      <w:r w:rsidR="00DC431F">
        <w:t>lutego</w:t>
      </w:r>
      <w:r w:rsidR="00F4475C">
        <w:t xml:space="preserve"> 201</w:t>
      </w:r>
      <w:r w:rsidR="00DC431F">
        <w:t>8</w:t>
      </w:r>
      <w:r w:rsidR="00F4475C">
        <w:t xml:space="preserve"> r. </w:t>
      </w:r>
      <w:r>
        <w:t>w sprawie ustalenia stawek czynszu za lokale wchodzące w skład mieszkaniowego zasobu Gminy Miasta Mrągowa.</w:t>
      </w:r>
    </w:p>
    <w:p w14:paraId="22D4D668" w14:textId="77777777" w:rsidR="00A10673" w:rsidRDefault="00A10673" w:rsidP="00A10673">
      <w:pPr>
        <w:pStyle w:val="NormalnyWeb"/>
        <w:spacing w:before="0" w:beforeAutospacing="0" w:after="0"/>
        <w:jc w:val="both"/>
      </w:pPr>
    </w:p>
    <w:p w14:paraId="5A322201" w14:textId="77777777" w:rsidR="00A10673" w:rsidRDefault="00A10673" w:rsidP="00A10673">
      <w:pPr>
        <w:pStyle w:val="NormalnyWeb"/>
        <w:spacing w:before="0" w:beforeAutospacing="0" w:after="0"/>
        <w:jc w:val="both"/>
      </w:pPr>
      <w:r>
        <w:rPr>
          <w:b/>
          <w:bCs/>
        </w:rPr>
        <w:t xml:space="preserve">§7. </w:t>
      </w:r>
      <w:r>
        <w:t xml:space="preserve">Zarządzenie wchodzi w życie z dniem podjęcia. </w:t>
      </w:r>
    </w:p>
    <w:p w14:paraId="504F727A" w14:textId="77777777" w:rsidR="00A10673" w:rsidRDefault="00A10673" w:rsidP="00A10673">
      <w:pPr>
        <w:pStyle w:val="NormalnyWeb"/>
        <w:spacing w:before="0" w:beforeAutospacing="0" w:after="0"/>
        <w:jc w:val="both"/>
      </w:pPr>
    </w:p>
    <w:p w14:paraId="12E7A4AA" w14:textId="70BF63A1" w:rsidR="00A10673" w:rsidRDefault="00422D5E" w:rsidP="00A10673">
      <w:pPr>
        <w:pStyle w:val="NormalnyWeb"/>
        <w:spacing w:before="0" w:beforeAutospacing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431F">
        <w:t xml:space="preserve">   </w:t>
      </w:r>
      <w:r>
        <w:t>Burmistrz Miasta Mrągowa</w:t>
      </w:r>
    </w:p>
    <w:p w14:paraId="5BA4C847" w14:textId="77777777" w:rsidR="00422D5E" w:rsidRDefault="00422D5E" w:rsidP="00A10673">
      <w:pPr>
        <w:pStyle w:val="NormalnyWeb"/>
        <w:spacing w:before="0" w:beforeAutospacing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A42050" w14:textId="4B0118C8" w:rsidR="00A10673" w:rsidRDefault="00422D5E" w:rsidP="00422D5E">
      <w:pPr>
        <w:pStyle w:val="NormalnyWeb"/>
        <w:spacing w:before="0" w:beforeAutospacing="0" w:after="0"/>
        <w:ind w:left="4956" w:firstLine="708"/>
        <w:jc w:val="both"/>
      </w:pPr>
      <w:r>
        <w:t xml:space="preserve">   </w:t>
      </w:r>
      <w:r w:rsidR="00DC431F">
        <w:t>dr hab. Stanisław Bułajewski</w:t>
      </w:r>
    </w:p>
    <w:p w14:paraId="427872B5" w14:textId="77777777" w:rsidR="00EE24DF" w:rsidRDefault="00763B9C" w:rsidP="00F4475C">
      <w:pPr>
        <w:pStyle w:val="NormalnyWeb"/>
        <w:spacing w:before="0" w:beforeAutospacing="0" w:after="0"/>
        <w:jc w:val="both"/>
      </w:pPr>
      <w:r>
        <w:rPr>
          <w:sz w:val="20"/>
          <w:szCs w:val="20"/>
        </w:rPr>
        <w:t>(aw</w:t>
      </w:r>
      <w:r w:rsidR="00F4475C">
        <w:rPr>
          <w:sz w:val="20"/>
          <w:szCs w:val="20"/>
        </w:rPr>
        <w:t>)</w:t>
      </w:r>
      <w:r w:rsidR="00A10673">
        <w:rPr>
          <w:sz w:val="20"/>
          <w:szCs w:val="20"/>
        </w:rPr>
        <w:t xml:space="preserve"> </w:t>
      </w:r>
      <w:r w:rsidR="00422D5E">
        <w:rPr>
          <w:sz w:val="20"/>
          <w:szCs w:val="20"/>
        </w:rPr>
        <w:tab/>
      </w:r>
    </w:p>
    <w:sectPr w:rsidR="00EE24DF" w:rsidSect="00EE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186C35"/>
    <w:multiLevelType w:val="hybridMultilevel"/>
    <w:tmpl w:val="191A5A78"/>
    <w:lvl w:ilvl="0" w:tplc="8C8AEF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73"/>
    <w:rsid w:val="00165EB8"/>
    <w:rsid w:val="00224DA0"/>
    <w:rsid w:val="002D04C8"/>
    <w:rsid w:val="00422D5E"/>
    <w:rsid w:val="005E3B5A"/>
    <w:rsid w:val="007146D2"/>
    <w:rsid w:val="00763B9C"/>
    <w:rsid w:val="00810CEA"/>
    <w:rsid w:val="0085072D"/>
    <w:rsid w:val="009646AD"/>
    <w:rsid w:val="009D4936"/>
    <w:rsid w:val="00A10673"/>
    <w:rsid w:val="00B20193"/>
    <w:rsid w:val="00CD4AEF"/>
    <w:rsid w:val="00DC431F"/>
    <w:rsid w:val="00E34B64"/>
    <w:rsid w:val="00EE24DF"/>
    <w:rsid w:val="00F015DD"/>
    <w:rsid w:val="00F4475C"/>
    <w:rsid w:val="00F90ECC"/>
    <w:rsid w:val="00F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495F"/>
  <w15:docId w15:val="{A7B32C35-2114-4B1B-B418-B206A07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106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Agnieszka Wójcik</cp:lastModifiedBy>
  <cp:revision>12</cp:revision>
  <cp:lastPrinted>2021-02-04T12:15:00Z</cp:lastPrinted>
  <dcterms:created xsi:type="dcterms:W3CDTF">2015-03-16T11:53:00Z</dcterms:created>
  <dcterms:modified xsi:type="dcterms:W3CDTF">2021-02-22T14:05:00Z</dcterms:modified>
</cp:coreProperties>
</file>