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12058E" w:rsidRDefault="00224218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ZARZĄDZENIE NR 736</w:t>
      </w:r>
      <w:r w:rsidR="008E19EB">
        <w:rPr>
          <w:rFonts w:eastAsiaTheme="minorHAnsi"/>
          <w:b/>
          <w:bCs/>
          <w:color w:val="000000"/>
          <w:sz w:val="22"/>
          <w:szCs w:val="22"/>
          <w:lang w:eastAsia="en-US"/>
        </w:rPr>
        <w:t>/2021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224218">
        <w:rPr>
          <w:rFonts w:eastAsiaTheme="minorHAnsi"/>
          <w:color w:val="000000"/>
          <w:sz w:val="22"/>
          <w:szCs w:val="22"/>
          <w:lang w:eastAsia="en-US"/>
        </w:rPr>
        <w:t xml:space="preserve"> 19.02.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2021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990FFF" w:rsidRPr="0012058E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8A3EFE">
        <w:rPr>
          <w:rFonts w:eastAsiaTheme="minorHAnsi"/>
          <w:b/>
          <w:bCs/>
          <w:color w:val="000000"/>
          <w:sz w:val="22"/>
          <w:szCs w:val="22"/>
          <w:lang w:eastAsia="en-US"/>
        </w:rPr>
        <w:t>na temat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Regulaminu „Mrągowskiego Budżetu Obywatelskiego</w:t>
      </w:r>
      <w:r w:rsidR="008E19E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2022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41A24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Na podstawie §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6 w zw. z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§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4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1</w:t>
      </w:r>
      <w:r w:rsidR="00DA6198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Załącznika do</w:t>
      </w:r>
      <w:r w:rsidR="00CB18D7" w:rsidRPr="0012058E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 xml:space="preserve">Rady Miejskiej </w:t>
      </w:r>
      <w:r w:rsidR="00AC0F0A" w:rsidRPr="0012058E">
        <w:rPr>
          <w:rFonts w:eastAsiaTheme="minorHAnsi"/>
          <w:color w:val="000000"/>
          <w:sz w:val="22"/>
          <w:szCs w:val="22"/>
          <w:lang w:eastAsia="en-US"/>
        </w:rPr>
        <w:br/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w Mrągowie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 xml:space="preserve"> z dnia 28.02.2013 r.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  <w:r w:rsidR="0004392B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, zwanej w dalszej części Miastem.</w:t>
      </w:r>
    </w:p>
    <w:p w:rsidR="00EC4EF1" w:rsidRPr="0012058E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41A24" w:rsidRPr="0012058E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:rsidR="00990FFF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przeprowadzenie konsultacji społecznych z mieszkańcami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12058E">
        <w:rPr>
          <w:rFonts w:eastAsiaTheme="minorHAnsi"/>
          <w:color w:val="000000"/>
          <w:sz w:val="22"/>
          <w:szCs w:val="22"/>
          <w:lang w:eastAsia="en-US"/>
        </w:rPr>
        <w:t xml:space="preserve">, w sprawie 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>Regulaminu „Mrągowskiego Budżetu Obywatelskiego</w:t>
      </w:r>
      <w:r w:rsidR="002C36DE">
        <w:rPr>
          <w:rFonts w:eastAsiaTheme="minorHAnsi"/>
          <w:color w:val="000000"/>
          <w:sz w:val="22"/>
          <w:szCs w:val="22"/>
          <w:lang w:eastAsia="en-US"/>
        </w:rPr>
        <w:t xml:space="preserve"> 20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22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>”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, zw</w:t>
      </w:r>
      <w:r w:rsidR="00126327" w:rsidRPr="0012058E">
        <w:rPr>
          <w:rFonts w:eastAsiaTheme="minorHAnsi"/>
          <w:color w:val="000000"/>
          <w:sz w:val="22"/>
          <w:szCs w:val="22"/>
          <w:lang w:eastAsia="en-US"/>
        </w:rPr>
        <w:t>anego dalej Regulaminem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4575" w:rsidRPr="0012058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64575" w:rsidRPr="00170D58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>zaangażowanie mieszkańców Mrągowa w proces wdrażania MBO oraz zasięgnięcia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 xml:space="preserve">opinii i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p</w:t>
      </w:r>
      <w:r w:rsidR="005C7880" w:rsidRPr="0012058E">
        <w:rPr>
          <w:rFonts w:eastAsiaTheme="minorHAnsi"/>
          <w:color w:val="000000"/>
          <w:sz w:val="22"/>
          <w:szCs w:val="22"/>
          <w:lang w:eastAsia="en-US"/>
        </w:rPr>
        <w:t>ropozycji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mieszkańców</w:t>
      </w:r>
      <w:r w:rsidR="00DE1CBA"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DE1CBA" w:rsidRPr="0012058E">
        <w:rPr>
          <w:rFonts w:eastAsiaTheme="minorHAnsi"/>
          <w:color w:val="000000"/>
          <w:sz w:val="22"/>
          <w:szCs w:val="22"/>
          <w:lang w:eastAsia="en-US"/>
        </w:rPr>
        <w:t>dotyczących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>zasad i trybu przeprowadzenia MBO</w:t>
      </w:r>
      <w:r w:rsidR="008A3EFE">
        <w:rPr>
          <w:rFonts w:eastAsiaTheme="minorHAnsi"/>
          <w:color w:val="000000"/>
          <w:sz w:val="22"/>
          <w:szCs w:val="22"/>
          <w:lang w:eastAsia="en-US"/>
        </w:rPr>
        <w:t xml:space="preserve"> określonych w Regulaminie.</w:t>
      </w:r>
    </w:p>
    <w:p w:rsidR="00165532" w:rsidRPr="0012058E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odbędą się w terminie 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>– 24 luty</w:t>
      </w:r>
      <w:r w:rsidR="00AD0272">
        <w:rPr>
          <w:rFonts w:eastAsiaTheme="minorHAnsi"/>
          <w:b/>
          <w:color w:val="000000"/>
          <w:sz w:val="22"/>
          <w:szCs w:val="22"/>
          <w:lang w:eastAsia="en-US"/>
        </w:rPr>
        <w:t>-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10 marc</w:t>
      </w:r>
      <w:r w:rsidR="008E19EB">
        <w:rPr>
          <w:rFonts w:eastAsiaTheme="minorHAnsi"/>
          <w:b/>
          <w:color w:val="000000"/>
          <w:sz w:val="22"/>
          <w:szCs w:val="22"/>
          <w:lang w:eastAsia="en-US"/>
        </w:rPr>
        <w:t>a 2021</w:t>
      </w:r>
      <w:r w:rsidR="00C25026" w:rsidRPr="007C6D48">
        <w:rPr>
          <w:rFonts w:eastAsiaTheme="minorHAnsi"/>
          <w:b/>
          <w:color w:val="000000"/>
          <w:sz w:val="22"/>
          <w:szCs w:val="22"/>
          <w:lang w:eastAsia="en-US"/>
        </w:rPr>
        <w:t>r.</w:t>
      </w:r>
    </w:p>
    <w:p w:rsidR="00164575" w:rsidRPr="0012058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64575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4.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12058E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1A6C5B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4757" w:rsidRPr="0012058E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5.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="00224218">
        <w:rPr>
          <w:rFonts w:eastAsiaTheme="minorHAnsi"/>
          <w:color w:val="000000"/>
          <w:sz w:val="22"/>
          <w:szCs w:val="22"/>
          <w:lang w:eastAsia="en-US"/>
        </w:rPr>
        <w:t xml:space="preserve"> w następujący sposób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:</w:t>
      </w:r>
    </w:p>
    <w:p w:rsidR="00165532" w:rsidRPr="00224218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24218">
        <w:rPr>
          <w:rFonts w:eastAsiaTheme="minorHAnsi"/>
          <w:color w:val="000000"/>
          <w:sz w:val="22"/>
          <w:szCs w:val="22"/>
          <w:lang w:eastAsia="en-US"/>
        </w:rPr>
        <w:t xml:space="preserve">projekt </w:t>
      </w:r>
      <w:r w:rsidR="00126327" w:rsidRPr="00224218">
        <w:rPr>
          <w:rFonts w:eastAsiaTheme="minorHAnsi"/>
          <w:color w:val="000000"/>
          <w:sz w:val="22"/>
          <w:szCs w:val="22"/>
          <w:lang w:eastAsia="en-US"/>
        </w:rPr>
        <w:t xml:space="preserve">Regulaminu </w:t>
      </w:r>
      <w:r w:rsidRPr="00224218">
        <w:rPr>
          <w:rFonts w:eastAsiaTheme="minorHAnsi"/>
          <w:color w:val="000000"/>
          <w:sz w:val="22"/>
          <w:szCs w:val="22"/>
          <w:lang w:eastAsia="en-US"/>
        </w:rPr>
        <w:t xml:space="preserve">oraz formularz konsultacji zamieszczony jest na stronie internetowej Miasta Mrągowo </w:t>
      </w:r>
      <w:hyperlink r:id="rId9" w:history="1">
        <w:r w:rsidR="007C6D48" w:rsidRPr="00224218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224218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polegają na wypełnieniu stosownego formularza konsultacji, w którym można wyrazić opinię 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i propozycje zmian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na temat 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>Regulaminu MBO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7552C" w:rsidRPr="008E19EB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wypełnione </w:t>
      </w:r>
      <w:r w:rsidRPr="007C6D48">
        <w:rPr>
          <w:rFonts w:eastAsiaTheme="minorHAnsi"/>
          <w:b/>
          <w:color w:val="000000"/>
          <w:sz w:val="22"/>
          <w:szCs w:val="22"/>
          <w:lang w:eastAsia="en-US"/>
        </w:rPr>
        <w:t xml:space="preserve">formularze konsultacji można składać w </w:t>
      </w:r>
      <w:r w:rsidRPr="007C6D48">
        <w:rPr>
          <w:rFonts w:eastAsiaTheme="minorHAnsi"/>
          <w:b/>
          <w:color w:val="000000" w:themeColor="text1"/>
          <w:sz w:val="22"/>
          <w:szCs w:val="22"/>
          <w:lang w:eastAsia="en-US"/>
        </w:rPr>
        <w:t>terminie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24 luty</w:t>
      </w:r>
      <w:r w:rsidR="00AD0272">
        <w:rPr>
          <w:rFonts w:eastAsiaTheme="minorHAnsi"/>
          <w:b/>
          <w:color w:val="000000"/>
          <w:sz w:val="22"/>
          <w:szCs w:val="22"/>
          <w:lang w:eastAsia="en-US"/>
        </w:rPr>
        <w:t>-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10 marca</w:t>
      </w:r>
      <w:r w:rsidR="008E19EB">
        <w:rPr>
          <w:rFonts w:eastAsiaTheme="minorHAnsi"/>
          <w:b/>
          <w:color w:val="000000"/>
          <w:sz w:val="22"/>
          <w:szCs w:val="22"/>
          <w:lang w:eastAsia="en-US"/>
        </w:rPr>
        <w:t xml:space="preserve"> 2021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>r</w:t>
      </w:r>
      <w:r w:rsidR="00325349" w:rsidRPr="00325349">
        <w:rPr>
          <w:rFonts w:eastAsiaTheme="minorHAnsi"/>
          <w:b/>
          <w:color w:val="000000" w:themeColor="text1"/>
          <w:sz w:val="22"/>
          <w:szCs w:val="22"/>
          <w:lang w:eastAsia="en-US"/>
        </w:rPr>
        <w:t>.</w:t>
      </w:r>
      <w:r w:rsidR="007C6D4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="00084601" w:rsidRPr="00084601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Referacie </w:t>
      </w:r>
      <w:r w:rsidR="00084601">
        <w:rPr>
          <w:rFonts w:eastAsiaTheme="minorHAnsi"/>
          <w:color w:val="000000" w:themeColor="text1"/>
          <w:sz w:val="22"/>
          <w:szCs w:val="22"/>
          <w:lang w:eastAsia="en-US"/>
        </w:rPr>
        <w:t>Promocji</w:t>
      </w:r>
      <w:r w:rsidRPr="0012058E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i Rozwoju </w:t>
      </w:r>
      <w:r w:rsidRPr="0012058E">
        <w:rPr>
          <w:rFonts w:eastAsiaTheme="minorHAnsi"/>
          <w:color w:val="000000" w:themeColor="text1"/>
          <w:sz w:val="22"/>
          <w:szCs w:val="22"/>
          <w:lang w:eastAsia="en-US"/>
        </w:rPr>
        <w:t xml:space="preserve">przesłać pocztą tradycyjną na adres Urzędu Miejskiego lub emailem na adres </w:t>
      </w:r>
      <w:hyperlink r:id="rId10" w:history="1">
        <w:r w:rsidR="008E19EB" w:rsidRPr="00FB2F64">
          <w:rPr>
            <w:rStyle w:val="Hipercze"/>
            <w:rFonts w:eastAsiaTheme="minorHAnsi"/>
            <w:sz w:val="22"/>
            <w:szCs w:val="22"/>
            <w:lang w:eastAsia="en-US"/>
          </w:rPr>
          <w:t>m.lubowiecka@mragowo.um.gov.pl</w:t>
        </w:r>
      </w:hyperlink>
      <w:r w:rsidRP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65532" w:rsidRPr="0012058E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n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a kopercie lub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w tytule e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 xml:space="preserve">maila należy wpisać </w:t>
      </w:r>
      <w:r w:rsidR="00165532" w:rsidRPr="007C6D48">
        <w:rPr>
          <w:rFonts w:eastAsiaTheme="minorHAnsi"/>
          <w:b/>
          <w:color w:val="000000"/>
          <w:sz w:val="22"/>
          <w:szCs w:val="22"/>
          <w:lang w:eastAsia="en-US"/>
        </w:rPr>
        <w:t xml:space="preserve">KONSULTACJE </w:t>
      </w:r>
      <w:r w:rsidR="00126327" w:rsidRPr="007C6D48">
        <w:rPr>
          <w:rFonts w:eastAsiaTheme="minorHAnsi"/>
          <w:b/>
          <w:color w:val="000000"/>
          <w:sz w:val="22"/>
          <w:szCs w:val="22"/>
          <w:lang w:eastAsia="en-US"/>
        </w:rPr>
        <w:t>REGULAMIN MBO</w:t>
      </w:r>
      <w:r w:rsidR="002C36DE">
        <w:rPr>
          <w:rFonts w:eastAsiaTheme="minorHAnsi"/>
          <w:b/>
          <w:color w:val="000000"/>
          <w:sz w:val="22"/>
          <w:szCs w:val="22"/>
          <w:lang w:eastAsia="en-US"/>
        </w:rPr>
        <w:t xml:space="preserve"> 20</w:t>
      </w:r>
      <w:r w:rsidR="008E19EB">
        <w:rPr>
          <w:rFonts w:eastAsiaTheme="minorHAnsi"/>
          <w:b/>
          <w:color w:val="000000"/>
          <w:sz w:val="22"/>
          <w:szCs w:val="22"/>
          <w:lang w:eastAsia="en-US"/>
        </w:rPr>
        <w:t>22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komórką odpowiedzial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Mrągowie, nr tel. 89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> 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741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90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42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5532" w:rsidRPr="0012058E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:rsidR="00E93459" w:rsidRPr="0012058E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6.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6E40C7" w:rsidRPr="0012058E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7.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5D3CFD" w:rsidRDefault="00224218" w:rsidP="0022421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Burmistrz Miasta Mrągowa</w:t>
      </w:r>
    </w:p>
    <w:p w:rsidR="00224218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1"/>
          <w:szCs w:val="21"/>
          <w:lang w:eastAsia="en-US"/>
        </w:rPr>
      </w:pPr>
    </w:p>
    <w:p w:rsidR="00224218" w:rsidRPr="00A827C6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 xml:space="preserve">                                                                                                             Stanisław </w:t>
      </w:r>
      <w:proofErr w:type="spellStart"/>
      <w:r>
        <w:rPr>
          <w:rFonts w:eastAsiaTheme="minorHAnsi"/>
          <w:color w:val="000000"/>
          <w:sz w:val="21"/>
          <w:szCs w:val="21"/>
          <w:lang w:eastAsia="en-US"/>
        </w:rPr>
        <w:t>Bułajewski</w:t>
      </w:r>
      <w:proofErr w:type="spellEnd"/>
    </w:p>
    <w:p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 Budżetu Obywatelskiego”</w:t>
      </w:r>
      <w:r w:rsidR="005E0373">
        <w:rPr>
          <w:sz w:val="18"/>
          <w:szCs w:val="18"/>
        </w:rPr>
        <w:t xml:space="preserve"> </w:t>
      </w:r>
      <w:r w:rsidR="005B21D7">
        <w:rPr>
          <w:sz w:val="18"/>
          <w:szCs w:val="18"/>
        </w:rPr>
        <w:t>2022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 Budżetu Obywatelskiego”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052D12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3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8"/>
  </w:num>
  <w:num w:numId="8">
    <w:abstractNumId w:val="37"/>
  </w:num>
  <w:num w:numId="9">
    <w:abstractNumId w:val="2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0"/>
  </w:num>
  <w:num w:numId="26">
    <w:abstractNumId w:val="28"/>
  </w:num>
  <w:num w:numId="27">
    <w:abstractNumId w:val="32"/>
  </w:num>
  <w:num w:numId="28">
    <w:abstractNumId w:val="36"/>
  </w:num>
  <w:num w:numId="29">
    <w:abstractNumId w:val="13"/>
  </w:num>
  <w:num w:numId="30">
    <w:abstractNumId w:val="23"/>
  </w:num>
  <w:num w:numId="31">
    <w:abstractNumId w:val="34"/>
  </w:num>
  <w:num w:numId="32">
    <w:abstractNumId w:val="24"/>
  </w:num>
  <w:num w:numId="33">
    <w:abstractNumId w:val="27"/>
  </w:num>
  <w:num w:numId="34">
    <w:abstractNumId w:val="29"/>
  </w:num>
  <w:num w:numId="35">
    <w:abstractNumId w:val="31"/>
  </w:num>
  <w:num w:numId="36">
    <w:abstractNumId w:val="8"/>
  </w:num>
  <w:num w:numId="37">
    <w:abstractNumId w:val="1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lubowiecka@mragowo.u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2AE9E-05B8-490F-9CF3-1116B9A1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3</cp:revision>
  <cp:lastPrinted>2020-06-24T07:16:00Z</cp:lastPrinted>
  <dcterms:created xsi:type="dcterms:W3CDTF">2021-02-22T10:36:00Z</dcterms:created>
  <dcterms:modified xsi:type="dcterms:W3CDTF">2021-02-22T10:49:00Z</dcterms:modified>
</cp:coreProperties>
</file>